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7BEF" w14:textId="77777777" w:rsidR="00403C13" w:rsidRDefault="00403C13">
      <w:pPr>
        <w:widowControl/>
        <w:shd w:val="clear" w:color="auto" w:fill="FFFFFF"/>
        <w:spacing w:line="560" w:lineRule="exact"/>
        <w:ind w:firstLine="601"/>
        <w:jc w:val="center"/>
        <w:rPr>
          <w:rFonts w:ascii="宋体" w:hAnsi="宋体" w:cs="宋体" w:hint="eastAsia"/>
          <w:kern w:val="0"/>
          <w:sz w:val="44"/>
          <w:szCs w:val="44"/>
          <w:shd w:val="clear" w:color="auto" w:fill="FFFFFF"/>
          <w:lang w:bidi="ar"/>
        </w:rPr>
      </w:pPr>
      <w:r>
        <w:rPr>
          <w:rFonts w:ascii="宋体" w:hAnsi="宋体" w:cs="宋体" w:hint="eastAsia"/>
          <w:kern w:val="0"/>
          <w:sz w:val="44"/>
          <w:szCs w:val="44"/>
          <w:shd w:val="clear" w:color="auto" w:fill="FFFFFF"/>
          <w:lang w:bidi="ar"/>
        </w:rPr>
        <w:t>福建中医药大学附属第三人民医院</w:t>
      </w:r>
    </w:p>
    <w:p w14:paraId="01A45027" w14:textId="77777777" w:rsidR="00403C13" w:rsidRDefault="00812281">
      <w:pPr>
        <w:widowControl/>
        <w:shd w:val="clear" w:color="auto" w:fill="FFFFFF"/>
        <w:spacing w:line="560" w:lineRule="exact"/>
        <w:ind w:firstLine="601"/>
        <w:jc w:val="center"/>
        <w:rPr>
          <w:rFonts w:ascii="宋体" w:hAnsi="宋体" w:cs="宋体" w:hint="eastAsia"/>
          <w:sz w:val="44"/>
          <w:szCs w:val="44"/>
          <w:shd w:val="clear" w:color="auto" w:fill="FFFFFF"/>
        </w:rPr>
      </w:pPr>
      <w:r>
        <w:rPr>
          <w:rFonts w:ascii="宋体" w:hAnsi="宋体" w:cs="宋体" w:hint="eastAsia"/>
          <w:kern w:val="0"/>
          <w:sz w:val="44"/>
          <w:szCs w:val="44"/>
          <w:shd w:val="clear" w:color="auto" w:fill="FFFFFF"/>
          <w:lang w:bidi="ar"/>
        </w:rPr>
        <w:t>内窥镜系统</w:t>
      </w:r>
      <w:r w:rsidR="00403C13">
        <w:rPr>
          <w:rFonts w:ascii="宋体" w:hAnsi="宋体" w:cs="宋体" w:hint="eastAsia"/>
          <w:kern w:val="0"/>
          <w:sz w:val="44"/>
          <w:szCs w:val="44"/>
          <w:shd w:val="clear" w:color="auto" w:fill="FFFFFF"/>
          <w:lang w:bidi="ar"/>
        </w:rPr>
        <w:t>维保项目市场</w:t>
      </w:r>
      <w:r w:rsidR="00403C13">
        <w:rPr>
          <w:rFonts w:ascii="宋体" w:hAnsi="宋体" w:cs="宋体" w:hint="eastAsia"/>
          <w:sz w:val="44"/>
          <w:szCs w:val="44"/>
          <w:shd w:val="clear" w:color="auto" w:fill="FFFFFF"/>
        </w:rPr>
        <w:t>调研公告</w:t>
      </w:r>
    </w:p>
    <w:p w14:paraId="17A390DB" w14:textId="77777777" w:rsidR="00403C13" w:rsidRDefault="00403C13">
      <w:pPr>
        <w:widowControl/>
        <w:shd w:val="clear" w:color="auto" w:fill="FFFFFF"/>
        <w:spacing w:line="560" w:lineRule="exact"/>
        <w:ind w:firstLine="601"/>
        <w:jc w:val="center"/>
        <w:rPr>
          <w:rFonts w:ascii="宋体" w:hAnsi="宋体" w:cs="宋体" w:hint="eastAsia"/>
          <w:sz w:val="44"/>
          <w:szCs w:val="44"/>
          <w:shd w:val="clear" w:color="auto" w:fill="FFFFFF"/>
        </w:rPr>
      </w:pPr>
    </w:p>
    <w:p w14:paraId="78F8ED3C" w14:textId="77777777" w:rsidR="00403C13" w:rsidRDefault="00403C13">
      <w:pPr>
        <w:widowControl/>
        <w:shd w:val="clear" w:color="auto" w:fill="FFFFFF"/>
        <w:spacing w:line="560" w:lineRule="exact"/>
        <w:ind w:firstLine="601"/>
        <w:jc w:val="left"/>
        <w:rPr>
          <w:rFonts w:ascii="宋体" w:hAnsi="宋体" w:hint="eastAsia"/>
          <w:sz w:val="24"/>
        </w:rPr>
      </w:pPr>
      <w:r>
        <w:rPr>
          <w:rFonts w:ascii="仿宋" w:eastAsia="仿宋" w:hAnsi="仿宋" w:cs="仿宋" w:hint="eastAsia"/>
          <w:kern w:val="0"/>
          <w:sz w:val="32"/>
          <w:szCs w:val="32"/>
          <w:shd w:val="clear" w:color="auto" w:fill="FFFFFF"/>
          <w:lang w:bidi="ar"/>
        </w:rPr>
        <w:t>随着医院的发展，为满足日常信息化建设需求，现就</w:t>
      </w:r>
      <w:r w:rsidR="00812281">
        <w:rPr>
          <w:rFonts w:ascii="仿宋" w:eastAsia="仿宋" w:hAnsi="仿宋" w:cs="仿宋" w:hint="eastAsia"/>
          <w:kern w:val="0"/>
          <w:sz w:val="32"/>
          <w:szCs w:val="32"/>
          <w:shd w:val="clear" w:color="auto" w:fill="FFFFFF"/>
          <w:lang w:bidi="ar"/>
        </w:rPr>
        <w:t>内窥镜系统</w:t>
      </w:r>
      <w:r>
        <w:rPr>
          <w:rFonts w:ascii="仿宋" w:eastAsia="仿宋" w:hAnsi="仿宋" w:cs="仿宋" w:hint="eastAsia"/>
          <w:kern w:val="0"/>
          <w:sz w:val="32"/>
          <w:szCs w:val="32"/>
          <w:shd w:val="clear" w:color="auto" w:fill="FFFFFF"/>
          <w:lang w:bidi="ar"/>
        </w:rPr>
        <w:t>维保项目开展市场调研，了解本次项目方案整体价格情况。欢迎国内具有生产或销售相关产品的公司与我院联系，并办理报名手续。</w:t>
      </w:r>
    </w:p>
    <w:p w14:paraId="00B20DAD" w14:textId="77777777" w:rsidR="00403C13" w:rsidRDefault="00403C13">
      <w:pPr>
        <w:pStyle w:val="a6"/>
        <w:widowControl/>
        <w:shd w:val="clear" w:color="auto" w:fill="FFFFFF"/>
        <w:spacing w:before="0" w:beforeAutospacing="0" w:after="0" w:afterAutospacing="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shd w:val="clear" w:color="auto" w:fill="FFFFFF"/>
          <w:lang w:bidi="ar"/>
        </w:rPr>
        <w:t>现将市场调研事宜公告如下：</w:t>
      </w:r>
    </w:p>
    <w:p w14:paraId="49C34CE3" w14:textId="77777777" w:rsidR="00403C13" w:rsidRDefault="00403C13">
      <w:pPr>
        <w:widowControl/>
        <w:shd w:val="clear" w:color="auto" w:fill="FFFFFF"/>
        <w:spacing w:line="560" w:lineRule="exact"/>
        <w:ind w:firstLine="600"/>
        <w:jc w:val="left"/>
        <w:rPr>
          <w:rFonts w:ascii="仿宋" w:eastAsia="仿宋" w:hAnsi="仿宋" w:cs="仿宋" w:hint="eastAsia"/>
          <w:b/>
          <w:bCs/>
          <w:kern w:val="0"/>
          <w:sz w:val="32"/>
          <w:szCs w:val="32"/>
          <w:shd w:val="clear" w:color="auto" w:fill="FFFFFF"/>
          <w:lang w:bidi="ar"/>
        </w:rPr>
      </w:pPr>
      <w:r>
        <w:rPr>
          <w:rFonts w:ascii="仿宋" w:eastAsia="仿宋" w:hAnsi="仿宋" w:cs="仿宋" w:hint="eastAsia"/>
          <w:sz w:val="32"/>
          <w:szCs w:val="32"/>
          <w:shd w:val="clear" w:color="auto" w:fill="FFFFFF"/>
        </w:rPr>
        <w:t> </w:t>
      </w:r>
      <w:r>
        <w:rPr>
          <w:rFonts w:ascii="仿宋" w:eastAsia="仿宋" w:hAnsi="仿宋" w:cs="仿宋" w:hint="eastAsia"/>
          <w:b/>
          <w:bCs/>
          <w:kern w:val="0"/>
          <w:sz w:val="32"/>
          <w:szCs w:val="32"/>
          <w:shd w:val="clear" w:color="auto" w:fill="FFFFFF"/>
          <w:lang w:bidi="ar"/>
        </w:rPr>
        <w:t>一、调研内容</w:t>
      </w:r>
    </w:p>
    <w:p w14:paraId="64696C4B" w14:textId="77777777" w:rsidR="00403C13" w:rsidRDefault="00403C13">
      <w:pPr>
        <w:pStyle w:val="a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977"/>
        <w:gridCol w:w="1159"/>
        <w:gridCol w:w="1309"/>
        <w:gridCol w:w="3890"/>
      </w:tblGrid>
      <w:tr w:rsidR="00D76833" w14:paraId="3CFAF9AA" w14:textId="77777777">
        <w:trPr>
          <w:trHeight w:val="474"/>
          <w:jc w:val="center"/>
        </w:trPr>
        <w:tc>
          <w:tcPr>
            <w:tcW w:w="1069" w:type="dxa"/>
          </w:tcPr>
          <w:p w14:paraId="3B6C57A8" w14:textId="77777777" w:rsidR="00403C13" w:rsidRDefault="00403C13">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合同包</w:t>
            </w:r>
          </w:p>
        </w:tc>
        <w:tc>
          <w:tcPr>
            <w:tcW w:w="1977" w:type="dxa"/>
          </w:tcPr>
          <w:p w14:paraId="466B9CC6" w14:textId="77777777" w:rsidR="00403C13" w:rsidRDefault="00403C13">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服务内容</w:t>
            </w:r>
          </w:p>
        </w:tc>
        <w:tc>
          <w:tcPr>
            <w:tcW w:w="1159" w:type="dxa"/>
          </w:tcPr>
          <w:p w14:paraId="296A427B" w14:textId="77777777" w:rsidR="00403C13" w:rsidRDefault="00403C13">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数量</w:t>
            </w:r>
          </w:p>
        </w:tc>
        <w:tc>
          <w:tcPr>
            <w:tcW w:w="1309" w:type="dxa"/>
          </w:tcPr>
          <w:p w14:paraId="6C852765" w14:textId="77777777" w:rsidR="00403C13" w:rsidRDefault="00403C13">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单位</w:t>
            </w:r>
          </w:p>
        </w:tc>
        <w:tc>
          <w:tcPr>
            <w:tcW w:w="3890" w:type="dxa"/>
          </w:tcPr>
          <w:p w14:paraId="4B454F2B" w14:textId="77777777" w:rsidR="00403C13" w:rsidRDefault="00403C13">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服务内容及要求</w:t>
            </w:r>
          </w:p>
        </w:tc>
      </w:tr>
      <w:tr w:rsidR="00D76833" w14:paraId="43A4B451" w14:textId="77777777">
        <w:trPr>
          <w:trHeight w:val="948"/>
          <w:jc w:val="center"/>
        </w:trPr>
        <w:tc>
          <w:tcPr>
            <w:tcW w:w="1069" w:type="dxa"/>
            <w:vAlign w:val="center"/>
          </w:tcPr>
          <w:p w14:paraId="0348CED2" w14:textId="77777777" w:rsidR="00403C13" w:rsidRDefault="00403C13">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1</w:t>
            </w:r>
          </w:p>
        </w:tc>
        <w:tc>
          <w:tcPr>
            <w:tcW w:w="1977" w:type="dxa"/>
            <w:vAlign w:val="center"/>
          </w:tcPr>
          <w:p w14:paraId="1B32FC86" w14:textId="77777777" w:rsidR="00403C13" w:rsidRDefault="00812281">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内窥镜系统</w:t>
            </w:r>
            <w:r w:rsidR="00403C13">
              <w:rPr>
                <w:rFonts w:ascii="仿宋" w:eastAsia="仿宋" w:hAnsi="仿宋" w:cs="仿宋" w:hint="eastAsia"/>
                <w:sz w:val="24"/>
                <w:szCs w:val="24"/>
                <w:shd w:val="clear" w:color="auto" w:fill="FFFFFF"/>
              </w:rPr>
              <w:t>维保项目</w:t>
            </w:r>
          </w:p>
        </w:tc>
        <w:tc>
          <w:tcPr>
            <w:tcW w:w="1159" w:type="dxa"/>
            <w:vAlign w:val="center"/>
          </w:tcPr>
          <w:p w14:paraId="0E0E56EF" w14:textId="77777777" w:rsidR="00403C13" w:rsidRDefault="00403C13">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1</w:t>
            </w:r>
          </w:p>
        </w:tc>
        <w:tc>
          <w:tcPr>
            <w:tcW w:w="1309" w:type="dxa"/>
            <w:vAlign w:val="center"/>
          </w:tcPr>
          <w:p w14:paraId="5729C66C" w14:textId="77777777" w:rsidR="00403C13" w:rsidRDefault="009A45CE">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年</w:t>
            </w:r>
          </w:p>
        </w:tc>
        <w:tc>
          <w:tcPr>
            <w:tcW w:w="3890" w:type="dxa"/>
            <w:vAlign w:val="center"/>
          </w:tcPr>
          <w:p w14:paraId="78ADEE87" w14:textId="77777777" w:rsidR="00403C13" w:rsidRDefault="00403C13">
            <w:pPr>
              <w:widowControl/>
              <w:spacing w:line="450" w:lineRule="atLeast"/>
              <w:jc w:val="center"/>
              <w:rPr>
                <w:rFonts w:ascii="仿宋" w:eastAsia="仿宋" w:hAnsi="仿宋" w:cs="仿宋" w:hint="eastAsia"/>
                <w:sz w:val="24"/>
                <w:szCs w:val="24"/>
                <w:shd w:val="clear" w:color="auto" w:fill="FFFFFF"/>
              </w:rPr>
            </w:pPr>
            <w:r>
              <w:rPr>
                <w:rFonts w:ascii="仿宋" w:eastAsia="仿宋" w:hAnsi="仿宋" w:cs="仿宋" w:hint="eastAsia"/>
                <w:kern w:val="0"/>
                <w:sz w:val="32"/>
                <w:szCs w:val="32"/>
                <w:shd w:val="clear" w:color="auto" w:fill="FFFFFF"/>
                <w:lang w:bidi="ar"/>
              </w:rPr>
              <w:t>见附件一。</w:t>
            </w:r>
          </w:p>
        </w:tc>
      </w:tr>
    </w:tbl>
    <w:p w14:paraId="20A66A42" w14:textId="77777777" w:rsidR="00403C13" w:rsidRDefault="00403C13">
      <w:pPr>
        <w:widowControl/>
        <w:shd w:val="clear" w:color="auto" w:fill="FFFFFF"/>
        <w:spacing w:line="56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本次项目预算金额不高于</w:t>
      </w:r>
      <w:r w:rsidR="00812281">
        <w:rPr>
          <w:rFonts w:ascii="仿宋" w:eastAsia="仿宋" w:hAnsi="仿宋" w:cs="仿宋" w:hint="eastAsia"/>
          <w:sz w:val="32"/>
          <w:szCs w:val="32"/>
          <w:shd w:val="clear" w:color="auto" w:fill="FFFFFF"/>
        </w:rPr>
        <w:t>1.8</w:t>
      </w:r>
      <w:r>
        <w:rPr>
          <w:rFonts w:ascii="仿宋" w:eastAsia="仿宋" w:hAnsi="仿宋" w:cs="仿宋" w:hint="eastAsia"/>
          <w:sz w:val="32"/>
          <w:szCs w:val="32"/>
          <w:shd w:val="clear" w:color="auto" w:fill="FFFFFF"/>
        </w:rPr>
        <w:t>万元，超过</w:t>
      </w:r>
      <w:r w:rsidR="00812281">
        <w:rPr>
          <w:rFonts w:ascii="仿宋" w:eastAsia="仿宋" w:hAnsi="仿宋" w:cs="仿宋" w:hint="eastAsia"/>
          <w:sz w:val="32"/>
          <w:szCs w:val="32"/>
          <w:shd w:val="clear" w:color="auto" w:fill="FFFFFF"/>
        </w:rPr>
        <w:t>1.8</w:t>
      </w:r>
      <w:r>
        <w:rPr>
          <w:rFonts w:ascii="仿宋" w:eastAsia="仿宋" w:hAnsi="仿宋" w:cs="仿宋" w:hint="eastAsia"/>
          <w:sz w:val="32"/>
          <w:szCs w:val="32"/>
          <w:shd w:val="clear" w:color="auto" w:fill="FFFFFF"/>
        </w:rPr>
        <w:t>万元报价无效。</w:t>
      </w:r>
    </w:p>
    <w:p w14:paraId="2B472FDC" w14:textId="77777777" w:rsidR="00403C13" w:rsidRDefault="00403C13">
      <w:pPr>
        <w:widowControl/>
        <w:shd w:val="clear" w:color="auto" w:fill="FFFFFF"/>
        <w:spacing w:line="560" w:lineRule="exact"/>
        <w:ind w:firstLineChars="200" w:firstLine="640"/>
        <w:rPr>
          <w:rFonts w:ascii="仿宋" w:eastAsia="仿宋" w:hAnsi="仿宋" w:cs="仿宋" w:hint="eastAsia"/>
          <w:b/>
          <w:bCs/>
          <w:kern w:val="0"/>
          <w:sz w:val="32"/>
          <w:szCs w:val="32"/>
          <w:shd w:val="clear" w:color="auto" w:fill="FFFFFF"/>
          <w:lang w:bidi="ar"/>
        </w:rPr>
      </w:pPr>
      <w:r>
        <w:rPr>
          <w:rFonts w:ascii="仿宋" w:eastAsia="仿宋" w:hAnsi="仿宋" w:cs="仿宋" w:hint="eastAsia"/>
          <w:sz w:val="32"/>
          <w:szCs w:val="32"/>
          <w:shd w:val="clear" w:color="auto" w:fill="FFFFFF"/>
        </w:rPr>
        <w:t>二</w:t>
      </w:r>
      <w:r>
        <w:rPr>
          <w:rFonts w:ascii="仿宋" w:eastAsia="仿宋" w:hAnsi="仿宋" w:cs="仿宋" w:hint="eastAsia"/>
          <w:b/>
          <w:bCs/>
          <w:kern w:val="0"/>
          <w:sz w:val="32"/>
          <w:szCs w:val="32"/>
          <w:shd w:val="clear" w:color="auto" w:fill="FFFFFF"/>
          <w:lang w:bidi="ar"/>
        </w:rPr>
        <w:t>、资质要求</w:t>
      </w:r>
    </w:p>
    <w:p w14:paraId="6503C224" w14:textId="77777777" w:rsidR="00403C13" w:rsidRDefault="00403C13">
      <w:pPr>
        <w:widowControl/>
        <w:shd w:val="clear" w:color="auto" w:fill="FFFFFF"/>
        <w:spacing w:line="560" w:lineRule="exact"/>
        <w:ind w:firstLine="600"/>
        <w:jc w:val="left"/>
        <w:rPr>
          <w:rFonts w:ascii="仿宋" w:eastAsia="仿宋" w:hAnsi="仿宋" w:cs="仿宋" w:hint="eastAsia"/>
          <w:kern w:val="0"/>
          <w:sz w:val="32"/>
          <w:szCs w:val="32"/>
          <w:shd w:val="clear" w:color="auto" w:fill="FFFFFF"/>
          <w:lang w:bidi="ar"/>
        </w:rPr>
      </w:pPr>
      <w:r>
        <w:rPr>
          <w:rFonts w:ascii="仿宋" w:eastAsia="仿宋" w:hAnsi="仿宋" w:cs="仿宋" w:hint="eastAsia"/>
          <w:kern w:val="0"/>
          <w:sz w:val="32"/>
          <w:szCs w:val="32"/>
          <w:shd w:val="clear" w:color="auto" w:fill="FFFFFF"/>
          <w:lang w:bidi="ar"/>
        </w:rPr>
        <w:t>1.具有合格有效的营业执照。</w:t>
      </w:r>
    </w:p>
    <w:p w14:paraId="5C3BDA42" w14:textId="77777777" w:rsidR="00403C13" w:rsidRDefault="00403C13">
      <w:pPr>
        <w:widowControl/>
        <w:shd w:val="clear" w:color="auto" w:fill="FFFFFF"/>
        <w:spacing w:line="560" w:lineRule="exact"/>
        <w:ind w:firstLine="600"/>
        <w:jc w:val="left"/>
        <w:rPr>
          <w:rFonts w:ascii="仿宋" w:eastAsia="仿宋" w:hAnsi="仿宋" w:cs="仿宋" w:hint="eastAsia"/>
          <w:kern w:val="0"/>
          <w:sz w:val="32"/>
          <w:szCs w:val="32"/>
          <w:shd w:val="clear" w:color="auto" w:fill="FFFFFF"/>
          <w:lang w:bidi="ar"/>
        </w:rPr>
      </w:pPr>
      <w:r>
        <w:rPr>
          <w:rFonts w:ascii="仿宋" w:eastAsia="仿宋" w:hAnsi="仿宋" w:cs="仿宋" w:hint="eastAsia"/>
          <w:kern w:val="0"/>
          <w:sz w:val="32"/>
          <w:szCs w:val="32"/>
          <w:shd w:val="clear" w:color="auto" w:fill="FFFFFF"/>
          <w:lang w:bidi="ar"/>
        </w:rPr>
        <w:t>2.近三年经营活动中没有违法记录。</w:t>
      </w:r>
    </w:p>
    <w:p w14:paraId="7F31077D" w14:textId="77777777" w:rsidR="00403C13" w:rsidRDefault="00403C13">
      <w:pPr>
        <w:widowControl/>
        <w:shd w:val="clear" w:color="auto" w:fill="FFFFFF"/>
        <w:spacing w:line="560" w:lineRule="exact"/>
        <w:ind w:firstLine="600"/>
        <w:jc w:val="left"/>
        <w:rPr>
          <w:rFonts w:ascii="仿宋" w:eastAsia="仿宋" w:hAnsi="仿宋" w:cs="仿宋" w:hint="eastAsia"/>
          <w:kern w:val="0"/>
          <w:sz w:val="32"/>
          <w:szCs w:val="32"/>
          <w:shd w:val="clear" w:color="auto" w:fill="FFFFFF"/>
          <w:lang w:bidi="ar"/>
        </w:rPr>
      </w:pPr>
      <w:r>
        <w:rPr>
          <w:rFonts w:ascii="仿宋" w:eastAsia="仿宋" w:hAnsi="仿宋" w:cs="仿宋" w:hint="eastAsia"/>
          <w:kern w:val="0"/>
          <w:sz w:val="32"/>
          <w:szCs w:val="32"/>
          <w:shd w:val="clear" w:color="auto" w:fill="FFFFFF"/>
          <w:lang w:bidi="ar"/>
        </w:rPr>
        <w:t>3.本项目不接受联合体报价，不允许转包、分包。</w:t>
      </w:r>
    </w:p>
    <w:p w14:paraId="16F94DBC" w14:textId="77777777" w:rsidR="00403C13" w:rsidRDefault="00403C13">
      <w:pPr>
        <w:widowControl/>
        <w:shd w:val="clear" w:color="auto" w:fill="FFFFFF"/>
        <w:spacing w:line="560" w:lineRule="exact"/>
        <w:ind w:firstLine="600"/>
        <w:jc w:val="left"/>
        <w:rPr>
          <w:rFonts w:ascii="仿宋" w:eastAsia="仿宋" w:hAnsi="仿宋" w:cs="仿宋" w:hint="eastAsia"/>
          <w:kern w:val="0"/>
          <w:sz w:val="32"/>
          <w:szCs w:val="32"/>
          <w:shd w:val="clear" w:color="auto" w:fill="FFFFFF"/>
          <w:lang w:bidi="ar"/>
        </w:rPr>
      </w:pPr>
      <w:r>
        <w:rPr>
          <w:rFonts w:ascii="仿宋" w:eastAsia="仿宋" w:hAnsi="仿宋" w:cs="仿宋" w:hint="eastAsia"/>
          <w:b/>
          <w:bCs/>
          <w:kern w:val="0"/>
          <w:sz w:val="32"/>
          <w:szCs w:val="32"/>
          <w:shd w:val="clear" w:color="auto" w:fill="FFFFFF"/>
          <w:lang w:bidi="ar"/>
        </w:rPr>
        <w:t>三、调研内容及要求</w:t>
      </w:r>
      <w:r>
        <w:rPr>
          <w:rFonts w:ascii="仿宋" w:eastAsia="仿宋" w:hAnsi="仿宋" w:cs="仿宋" w:hint="eastAsia"/>
          <w:kern w:val="0"/>
          <w:sz w:val="32"/>
          <w:szCs w:val="32"/>
          <w:shd w:val="clear" w:color="auto" w:fill="FFFFFF"/>
          <w:lang w:bidi="ar"/>
        </w:rPr>
        <w:t xml:space="preserve">见附件一。                </w:t>
      </w:r>
    </w:p>
    <w:p w14:paraId="7527DA91" w14:textId="77777777" w:rsidR="00403C13" w:rsidRDefault="00403C13">
      <w:pPr>
        <w:widowControl/>
        <w:shd w:val="clear" w:color="auto" w:fill="FFFFFF"/>
        <w:spacing w:line="560" w:lineRule="exact"/>
        <w:ind w:firstLine="600"/>
        <w:jc w:val="left"/>
        <w:rPr>
          <w:rFonts w:ascii="仿宋" w:eastAsia="仿宋" w:hAnsi="仿宋" w:cs="仿宋" w:hint="eastAsia"/>
          <w:b/>
          <w:bCs/>
          <w:kern w:val="0"/>
          <w:sz w:val="32"/>
          <w:szCs w:val="32"/>
          <w:shd w:val="clear" w:color="auto" w:fill="FFFFFF"/>
          <w:lang w:bidi="ar"/>
        </w:rPr>
      </w:pPr>
      <w:r>
        <w:rPr>
          <w:rFonts w:ascii="仿宋" w:eastAsia="仿宋" w:hAnsi="仿宋" w:cs="仿宋" w:hint="eastAsia"/>
          <w:b/>
          <w:bCs/>
          <w:kern w:val="0"/>
          <w:sz w:val="32"/>
          <w:szCs w:val="32"/>
          <w:shd w:val="clear" w:color="auto" w:fill="FFFFFF"/>
          <w:lang w:bidi="ar"/>
        </w:rPr>
        <w:t>四、市场调研材料要求（包含但不限于）</w:t>
      </w:r>
    </w:p>
    <w:p w14:paraId="14F8F280" w14:textId="77777777"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1.有效期内营业执照复印件（三证合一）。</w:t>
      </w:r>
    </w:p>
    <w:p w14:paraId="2D7BDBDD" w14:textId="77777777"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2.委托代理人及法定代表人的有效身份证明复印件。</w:t>
      </w:r>
    </w:p>
    <w:p w14:paraId="03AE6C14" w14:textId="77777777"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lastRenderedPageBreak/>
        <w:t>3.法定代表人授权委托书原件(委托代理人是法定代表人的无需提供)。</w:t>
      </w:r>
    </w:p>
    <w:p w14:paraId="5574F6FC" w14:textId="77777777"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4.三年内无违法记录书面声明。</w:t>
      </w:r>
    </w:p>
    <w:p w14:paraId="0333F279" w14:textId="77777777" w:rsidR="00403C13" w:rsidRDefault="00403C13">
      <w:pPr>
        <w:pStyle w:val="a6"/>
        <w:widowControl/>
        <w:shd w:val="clear" w:color="auto" w:fill="FFFFFF"/>
        <w:spacing w:before="0" w:beforeAutospacing="0" w:after="0" w:afterAutospacing="0" w:line="560" w:lineRule="exact"/>
        <w:ind w:firstLineChars="200" w:firstLine="640"/>
        <w:rPr>
          <w:rFonts w:ascii="仿宋" w:eastAsia="仿宋" w:hAnsi="仿宋" w:cs="仿宋" w:hint="eastAsia"/>
          <w:sz w:val="32"/>
          <w:szCs w:val="32"/>
          <w:shd w:val="clear" w:color="auto" w:fill="FFFFFF"/>
          <w:lang w:bidi="ar"/>
        </w:rPr>
      </w:pPr>
      <w:r>
        <w:rPr>
          <w:rFonts w:ascii="仿宋" w:eastAsia="仿宋" w:hAnsi="仿宋" w:cs="仿宋" w:hint="eastAsia"/>
          <w:sz w:val="32"/>
          <w:szCs w:val="32"/>
          <w:shd w:val="clear" w:color="auto" w:fill="FFFFFF"/>
          <w:lang w:bidi="ar"/>
        </w:rPr>
        <w:t>5.方案书（包含报价单、维保方式、维保服务内容）。</w:t>
      </w:r>
    </w:p>
    <w:p w14:paraId="4B28FB6E" w14:textId="69378DF7" w:rsidR="007A7BBE" w:rsidRDefault="00403C13" w:rsidP="007A7BBE">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6.服务承诺书。</w:t>
      </w:r>
    </w:p>
    <w:p w14:paraId="755ECB9D" w14:textId="77777777"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shd w:val="clear" w:color="auto" w:fill="FFFFFF"/>
        </w:rPr>
      </w:pPr>
      <w:r>
        <w:rPr>
          <w:rFonts w:ascii="仿宋" w:eastAsia="仿宋" w:hAnsi="仿宋" w:cs="仿宋" w:hint="eastAsia"/>
          <w:kern w:val="2"/>
          <w:sz w:val="32"/>
          <w:szCs w:val="32"/>
          <w:shd w:val="clear" w:color="auto" w:fill="FFFFFF"/>
        </w:rPr>
        <w:t>注：</w:t>
      </w:r>
      <w:r>
        <w:rPr>
          <w:rFonts w:ascii="仿宋" w:eastAsia="仿宋" w:hAnsi="仿宋" w:cs="仿宋" w:hint="eastAsia"/>
          <w:b/>
          <w:bCs/>
          <w:sz w:val="32"/>
          <w:szCs w:val="32"/>
          <w:shd w:val="clear" w:color="auto" w:fill="FFFFFF"/>
          <w:lang w:bidi="ar"/>
        </w:rPr>
        <w:t>市场调研材料格式按附件</w:t>
      </w:r>
      <w:r w:rsidR="00C76F57">
        <w:rPr>
          <w:rFonts w:ascii="仿宋" w:eastAsia="仿宋" w:hAnsi="仿宋" w:cs="仿宋" w:hint="eastAsia"/>
          <w:b/>
          <w:bCs/>
          <w:sz w:val="32"/>
          <w:szCs w:val="32"/>
          <w:shd w:val="clear" w:color="auto" w:fill="FFFFFF"/>
          <w:lang w:bidi="ar"/>
        </w:rPr>
        <w:t>一</w:t>
      </w:r>
      <w:r>
        <w:rPr>
          <w:rFonts w:ascii="仿宋" w:eastAsia="仿宋" w:hAnsi="仿宋" w:cs="仿宋" w:hint="eastAsia"/>
          <w:b/>
          <w:bCs/>
          <w:sz w:val="32"/>
          <w:szCs w:val="32"/>
          <w:shd w:val="clear" w:color="auto" w:fill="FFFFFF"/>
          <w:lang w:bidi="ar"/>
        </w:rPr>
        <w:t>格式</w:t>
      </w:r>
      <w:r w:rsidR="00C76F57">
        <w:rPr>
          <w:rFonts w:ascii="仿宋" w:eastAsia="仿宋" w:hAnsi="仿宋" w:cs="仿宋" w:hint="eastAsia"/>
          <w:b/>
          <w:bCs/>
          <w:sz w:val="32"/>
          <w:szCs w:val="32"/>
          <w:shd w:val="clear" w:color="auto" w:fill="FFFFFF"/>
          <w:lang w:bidi="ar"/>
        </w:rPr>
        <w:t>进行逐条响应后并根据方案书</w:t>
      </w:r>
      <w:r>
        <w:rPr>
          <w:rFonts w:ascii="仿宋" w:eastAsia="仿宋" w:hAnsi="仿宋" w:cs="仿宋" w:hint="eastAsia"/>
          <w:b/>
          <w:bCs/>
          <w:sz w:val="32"/>
          <w:szCs w:val="32"/>
          <w:shd w:val="clear" w:color="auto" w:fill="FFFFFF"/>
          <w:lang w:bidi="ar"/>
        </w:rPr>
        <w:t>要求</w:t>
      </w:r>
      <w:r w:rsidR="00C76F57">
        <w:rPr>
          <w:rFonts w:ascii="仿宋" w:eastAsia="仿宋" w:hAnsi="仿宋" w:cs="仿宋" w:hint="eastAsia"/>
          <w:b/>
          <w:bCs/>
          <w:sz w:val="32"/>
          <w:szCs w:val="32"/>
          <w:shd w:val="clear" w:color="auto" w:fill="FFFFFF"/>
          <w:lang w:bidi="ar"/>
        </w:rPr>
        <w:t>整理相关材料</w:t>
      </w:r>
      <w:r>
        <w:rPr>
          <w:rFonts w:ascii="仿宋" w:eastAsia="仿宋" w:hAnsi="仿宋" w:cs="仿宋" w:hint="eastAsia"/>
          <w:b/>
          <w:bCs/>
          <w:sz w:val="32"/>
          <w:szCs w:val="32"/>
          <w:shd w:val="clear" w:color="auto" w:fill="FFFFFF"/>
          <w:lang w:bidi="ar"/>
        </w:rPr>
        <w:t>，</w:t>
      </w:r>
      <w:r>
        <w:rPr>
          <w:rFonts w:ascii="仿宋" w:eastAsia="仿宋" w:hAnsi="仿宋" w:cs="仿宋" w:hint="eastAsia"/>
          <w:sz w:val="32"/>
          <w:szCs w:val="32"/>
          <w:shd w:val="clear" w:color="auto" w:fill="FFFFFF"/>
        </w:rPr>
        <w:t>将以上材料装订好后用信封密封，</w:t>
      </w:r>
      <w:r>
        <w:rPr>
          <w:rFonts w:ascii="仿宋" w:eastAsia="仿宋" w:hAnsi="仿宋" w:cs="仿宋" w:hint="eastAsia"/>
          <w:sz w:val="32"/>
          <w:szCs w:val="32"/>
          <w:u w:val="single"/>
          <w:shd w:val="clear" w:color="auto" w:fill="FFFFFF"/>
        </w:rPr>
        <w:t>每页需加盖公章</w:t>
      </w:r>
      <w:r>
        <w:rPr>
          <w:rFonts w:ascii="仿宋" w:eastAsia="仿宋" w:hAnsi="仿宋" w:cs="仿宋" w:hint="eastAsia"/>
          <w:sz w:val="32"/>
          <w:szCs w:val="32"/>
          <w:shd w:val="clear" w:color="auto" w:fill="FFFFFF"/>
        </w:rPr>
        <w:t>。</w:t>
      </w:r>
    </w:p>
    <w:p w14:paraId="50B64B7B" w14:textId="77777777" w:rsidR="00403C13" w:rsidRDefault="00403C13">
      <w:pPr>
        <w:widowControl/>
        <w:shd w:val="clear" w:color="auto" w:fill="FFFFFF"/>
        <w:spacing w:line="560" w:lineRule="exact"/>
        <w:ind w:firstLine="600"/>
        <w:jc w:val="left"/>
        <w:rPr>
          <w:rFonts w:ascii="仿宋" w:eastAsia="仿宋" w:hAnsi="仿宋" w:cs="仿宋" w:hint="eastAsia"/>
          <w:b/>
          <w:bCs/>
          <w:kern w:val="0"/>
          <w:sz w:val="32"/>
          <w:szCs w:val="32"/>
          <w:shd w:val="clear" w:color="auto" w:fill="FFFFFF"/>
          <w:lang w:bidi="ar"/>
        </w:rPr>
      </w:pPr>
      <w:r>
        <w:rPr>
          <w:rFonts w:ascii="仿宋" w:eastAsia="仿宋" w:hAnsi="仿宋" w:cs="仿宋" w:hint="eastAsia"/>
          <w:b/>
          <w:bCs/>
          <w:kern w:val="0"/>
          <w:sz w:val="32"/>
          <w:szCs w:val="32"/>
          <w:shd w:val="clear" w:color="auto" w:fill="FFFFFF"/>
          <w:lang w:bidi="ar"/>
        </w:rPr>
        <w:t>五、获取市场调研文件时间、方式，调研会时间</w:t>
      </w:r>
    </w:p>
    <w:p w14:paraId="7C7A9ADA" w14:textId="6A70CAE9"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1.报名时间：</w:t>
      </w:r>
      <w:r>
        <w:rPr>
          <w:rFonts w:ascii="仿宋" w:eastAsia="仿宋" w:hAnsi="仿宋" w:cs="仿宋" w:hint="eastAsia"/>
          <w:sz w:val="32"/>
          <w:szCs w:val="32"/>
          <w:shd w:val="clear" w:color="auto" w:fill="FFFFFF"/>
          <w:lang w:bidi="ar"/>
        </w:rPr>
        <w:t>2025年</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7</w:t>
      </w:r>
      <w:r w:rsidR="00862FCC">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月</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30</w:t>
      </w:r>
      <w:r w:rsidR="002808DF">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日至2025年</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8</w:t>
      </w:r>
      <w:r w:rsidR="002808DF">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月</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5</w:t>
      </w:r>
      <w:r w:rsidR="002808DF">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日</w:t>
      </w:r>
      <w:r>
        <w:rPr>
          <w:rFonts w:ascii="仿宋" w:eastAsia="仿宋" w:hAnsi="仿宋" w:cs="仿宋" w:hint="eastAsia"/>
          <w:kern w:val="2"/>
          <w:sz w:val="32"/>
          <w:szCs w:val="32"/>
          <w:shd w:val="clear" w:color="auto" w:fill="FFFFFF"/>
        </w:rPr>
        <w:t>，每天上午8:00至 12:00 ，下午 14:30 至 17:30（北京时间）。</w:t>
      </w:r>
    </w:p>
    <w:p w14:paraId="06938FFD" w14:textId="77777777"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2.报名方式：现场报名</w:t>
      </w:r>
    </w:p>
    <w:p w14:paraId="66079AE0" w14:textId="239ACE2F"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3.报名截止时间：</w:t>
      </w:r>
      <w:r>
        <w:rPr>
          <w:rFonts w:ascii="仿宋" w:eastAsia="仿宋" w:hAnsi="仿宋" w:cs="仿宋" w:hint="eastAsia"/>
          <w:sz w:val="32"/>
          <w:szCs w:val="32"/>
          <w:shd w:val="clear" w:color="auto" w:fill="FFFFFF"/>
          <w:lang w:bidi="ar"/>
        </w:rPr>
        <w:t>2025年</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8</w:t>
      </w:r>
      <w:r w:rsidR="002808DF">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月</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5</w:t>
      </w:r>
      <w:r w:rsidR="00862FCC">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日17:30</w:t>
      </w:r>
      <w:r>
        <w:rPr>
          <w:rFonts w:ascii="仿宋" w:eastAsia="仿宋" w:hAnsi="仿宋" w:cs="仿宋" w:hint="eastAsia"/>
          <w:kern w:val="2"/>
          <w:sz w:val="32"/>
          <w:szCs w:val="32"/>
          <w:shd w:val="clear" w:color="auto" w:fill="FFFFFF"/>
        </w:rPr>
        <w:t>。</w:t>
      </w:r>
    </w:p>
    <w:p w14:paraId="4CCD6588" w14:textId="77777777"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4.报名所需材料：有效期内营业执照复印件（三证合一）、法定代表人授权委托书原件(委托代理人是法定代表人的无需提供)、委托代理人及法定代表人的有效身份证明复印件，以上材料均需加盖公章。</w:t>
      </w:r>
    </w:p>
    <w:p w14:paraId="7EBCEA4B" w14:textId="5FB0697E"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5.市场调研材料提交时间及地点：</w:t>
      </w:r>
      <w:r>
        <w:rPr>
          <w:rFonts w:ascii="仿宋" w:eastAsia="仿宋" w:hAnsi="仿宋" w:cs="仿宋" w:hint="eastAsia"/>
          <w:sz w:val="32"/>
          <w:szCs w:val="32"/>
          <w:shd w:val="clear" w:color="auto" w:fill="FFFFFF"/>
          <w:lang w:bidi="ar"/>
        </w:rPr>
        <w:t>2025年</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8</w:t>
      </w:r>
      <w:r w:rsidR="002808DF">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月</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6</w:t>
      </w:r>
      <w:r w:rsidR="00862FCC">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日10:00，</w:t>
      </w:r>
      <w:r>
        <w:rPr>
          <w:rFonts w:ascii="仿宋" w:eastAsia="仿宋" w:hAnsi="仿宋" w:cs="仿宋" w:hint="eastAsia"/>
          <w:kern w:val="2"/>
          <w:sz w:val="32"/>
          <w:szCs w:val="32"/>
          <w:shd w:val="clear" w:color="auto" w:fill="FFFFFF"/>
        </w:rPr>
        <w:t>闽侯县上街镇国宾大道363号福建中医药大学附属第三人民医院</w:t>
      </w:r>
      <w:r w:rsidR="00600F0E">
        <w:rPr>
          <w:rFonts w:ascii="仿宋" w:eastAsia="仿宋" w:hAnsi="仿宋" w:cs="仿宋" w:hint="eastAsia"/>
          <w:kern w:val="2"/>
          <w:sz w:val="32"/>
          <w:szCs w:val="32"/>
          <w:shd w:val="clear" w:color="auto" w:fill="FFFFFF"/>
        </w:rPr>
        <w:t>2</w:t>
      </w:r>
      <w:r>
        <w:rPr>
          <w:rFonts w:ascii="仿宋" w:eastAsia="仿宋" w:hAnsi="仿宋" w:cs="仿宋" w:hint="eastAsia"/>
          <w:kern w:val="2"/>
          <w:sz w:val="32"/>
          <w:szCs w:val="32"/>
          <w:shd w:val="clear" w:color="auto" w:fill="FFFFFF"/>
        </w:rPr>
        <w:t>层</w:t>
      </w:r>
      <w:r w:rsidR="00600F0E">
        <w:rPr>
          <w:rFonts w:ascii="仿宋" w:eastAsia="仿宋" w:hAnsi="仿宋" w:cs="仿宋" w:hint="eastAsia"/>
          <w:kern w:val="2"/>
          <w:sz w:val="32"/>
          <w:szCs w:val="32"/>
          <w:shd w:val="clear" w:color="auto" w:fill="FFFFFF"/>
        </w:rPr>
        <w:t>信息科</w:t>
      </w:r>
      <w:r>
        <w:rPr>
          <w:rFonts w:ascii="仿宋" w:eastAsia="仿宋" w:hAnsi="仿宋" w:cs="仿宋" w:hint="eastAsia"/>
          <w:kern w:val="2"/>
          <w:sz w:val="32"/>
          <w:szCs w:val="32"/>
          <w:shd w:val="clear" w:color="auto" w:fill="FFFFFF"/>
        </w:rPr>
        <w:t>。</w:t>
      </w:r>
    </w:p>
    <w:p w14:paraId="307541EC" w14:textId="675587EB"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6.</w:t>
      </w:r>
      <w:r>
        <w:rPr>
          <w:rFonts w:ascii="仿宋" w:eastAsia="仿宋" w:hAnsi="仿宋" w:cs="仿宋" w:hint="eastAsia"/>
          <w:sz w:val="32"/>
          <w:szCs w:val="32"/>
          <w:shd w:val="clear" w:color="auto" w:fill="FFFFFF"/>
          <w:lang w:bidi="ar"/>
        </w:rPr>
        <w:t>现场市场调研会</w:t>
      </w:r>
      <w:r>
        <w:rPr>
          <w:rFonts w:ascii="仿宋" w:eastAsia="仿宋" w:hAnsi="仿宋" w:cs="仿宋" w:hint="eastAsia"/>
          <w:kern w:val="2"/>
          <w:sz w:val="32"/>
          <w:szCs w:val="32"/>
          <w:shd w:val="clear" w:color="auto" w:fill="FFFFFF"/>
        </w:rPr>
        <w:t>时间：</w:t>
      </w:r>
      <w:r>
        <w:rPr>
          <w:rFonts w:ascii="仿宋" w:eastAsia="仿宋" w:hAnsi="仿宋" w:cs="仿宋" w:hint="eastAsia"/>
          <w:sz w:val="32"/>
          <w:szCs w:val="32"/>
          <w:shd w:val="clear" w:color="auto" w:fill="FFFFFF"/>
          <w:lang w:bidi="ar"/>
        </w:rPr>
        <w:t>2025年</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8</w:t>
      </w:r>
      <w:r w:rsidR="002808DF">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月</w:t>
      </w:r>
      <w:r w:rsidR="002808DF">
        <w:rPr>
          <w:rFonts w:ascii="仿宋" w:eastAsia="仿宋" w:hAnsi="仿宋" w:cs="仿宋" w:hint="eastAsia"/>
          <w:sz w:val="32"/>
          <w:szCs w:val="32"/>
          <w:shd w:val="clear" w:color="auto" w:fill="FFFFFF"/>
          <w:lang w:bidi="ar"/>
        </w:rPr>
        <w:t xml:space="preserve"> </w:t>
      </w:r>
      <w:r w:rsidR="00600F0E">
        <w:rPr>
          <w:rFonts w:ascii="仿宋" w:eastAsia="仿宋" w:hAnsi="仿宋" w:cs="仿宋" w:hint="eastAsia"/>
          <w:sz w:val="32"/>
          <w:szCs w:val="32"/>
          <w:shd w:val="clear" w:color="auto" w:fill="FFFFFF"/>
          <w:lang w:bidi="ar"/>
        </w:rPr>
        <w:t>7</w:t>
      </w:r>
      <w:r w:rsidR="002808DF">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日10:00。</w:t>
      </w:r>
    </w:p>
    <w:p w14:paraId="1D6ECC2F" w14:textId="563BD99F" w:rsidR="00403C13" w:rsidRDefault="00403C13">
      <w:pPr>
        <w:pStyle w:val="a6"/>
        <w:widowControl/>
        <w:shd w:val="clear" w:color="auto" w:fill="FFFFFF"/>
        <w:spacing w:before="0" w:beforeAutospacing="0" w:after="0" w:afterAutospacing="0" w:line="560" w:lineRule="exact"/>
        <w:ind w:firstLineChars="200" w:firstLine="640"/>
        <w:jc w:val="both"/>
        <w:rPr>
          <w:rFonts w:ascii="仿宋" w:eastAsia="仿宋" w:hAnsi="仿宋" w:cs="仿宋" w:hint="eastAsia"/>
          <w:kern w:val="2"/>
          <w:sz w:val="32"/>
          <w:szCs w:val="32"/>
          <w:shd w:val="clear" w:color="auto" w:fill="FFFFFF"/>
        </w:rPr>
      </w:pPr>
      <w:r>
        <w:rPr>
          <w:rFonts w:ascii="仿宋" w:eastAsia="仿宋" w:hAnsi="仿宋" w:cs="仿宋" w:hint="eastAsia"/>
          <w:kern w:val="2"/>
          <w:sz w:val="32"/>
          <w:szCs w:val="32"/>
          <w:shd w:val="clear" w:color="auto" w:fill="FFFFFF"/>
        </w:rPr>
        <w:t>7.项目联系人：</w:t>
      </w:r>
      <w:r w:rsidR="002808DF">
        <w:rPr>
          <w:rFonts w:ascii="仿宋" w:eastAsia="仿宋" w:hAnsi="仿宋" w:cs="仿宋" w:hint="eastAsia"/>
          <w:kern w:val="2"/>
          <w:sz w:val="32"/>
          <w:szCs w:val="32"/>
          <w:shd w:val="clear" w:color="auto" w:fill="FFFFFF"/>
        </w:rPr>
        <w:t>梁</w:t>
      </w:r>
      <w:r>
        <w:rPr>
          <w:rFonts w:ascii="仿宋" w:eastAsia="仿宋" w:hAnsi="仿宋" w:cs="仿宋" w:hint="eastAsia"/>
          <w:kern w:val="2"/>
          <w:sz w:val="32"/>
          <w:szCs w:val="32"/>
          <w:shd w:val="clear" w:color="auto" w:fill="FFFFFF"/>
        </w:rPr>
        <w:t>工，联系电话0591-62099369。</w:t>
      </w:r>
    </w:p>
    <w:p w14:paraId="3E9BEB8F" w14:textId="77777777" w:rsidR="00403C13" w:rsidRDefault="00403C13">
      <w:pPr>
        <w:widowControl/>
        <w:shd w:val="clear" w:color="auto" w:fill="FFFFFF"/>
        <w:spacing w:line="560" w:lineRule="exact"/>
        <w:ind w:firstLine="600"/>
        <w:jc w:val="left"/>
        <w:rPr>
          <w:rFonts w:ascii="仿宋" w:eastAsia="仿宋" w:hAnsi="仿宋" w:cs="仿宋" w:hint="eastAsia"/>
          <w:kern w:val="0"/>
          <w:sz w:val="30"/>
          <w:szCs w:val="30"/>
          <w:shd w:val="clear" w:color="auto" w:fill="FFFFFF"/>
          <w:lang w:bidi="ar"/>
        </w:rPr>
      </w:pPr>
      <w:r>
        <w:rPr>
          <w:rFonts w:ascii="仿宋" w:eastAsia="仿宋" w:hAnsi="仿宋" w:cs="仿宋" w:hint="eastAsia"/>
          <w:b/>
          <w:bCs/>
          <w:kern w:val="0"/>
          <w:sz w:val="32"/>
          <w:szCs w:val="32"/>
          <w:shd w:val="clear" w:color="auto" w:fill="FFFFFF"/>
          <w:lang w:bidi="ar"/>
        </w:rPr>
        <w:lastRenderedPageBreak/>
        <w:t>六、有关本次市场调研的相关信息，在我院网站上通知，请随时关注我院网站</w:t>
      </w:r>
      <w:hyperlink r:id="rId7" w:history="1">
        <w:r>
          <w:rPr>
            <w:rFonts w:ascii="仿宋" w:eastAsia="仿宋" w:hAnsi="仿宋" w:cs="仿宋" w:hint="eastAsia"/>
            <w:b/>
            <w:bCs/>
            <w:kern w:val="0"/>
            <w:sz w:val="32"/>
            <w:szCs w:val="32"/>
            <w:shd w:val="clear" w:color="auto" w:fill="FFFFFF"/>
            <w:lang w:bidi="ar"/>
          </w:rPr>
          <w:t>www.fjsdsrmyy.com</w:t>
        </w:r>
      </w:hyperlink>
      <w:r>
        <w:rPr>
          <w:rFonts w:ascii="仿宋" w:eastAsia="仿宋" w:hAnsi="仿宋" w:cs="仿宋" w:hint="eastAsia"/>
          <w:b/>
          <w:bCs/>
          <w:kern w:val="0"/>
          <w:sz w:val="32"/>
          <w:szCs w:val="32"/>
          <w:shd w:val="clear" w:color="auto" w:fill="FFFFFF"/>
          <w:lang w:bidi="ar"/>
        </w:rPr>
        <w:t>，</w:t>
      </w:r>
      <w:r>
        <w:rPr>
          <w:rFonts w:ascii="仿宋" w:eastAsia="仿宋" w:hAnsi="仿宋" w:cs="仿宋" w:hint="eastAsia"/>
          <w:sz w:val="32"/>
          <w:szCs w:val="32"/>
          <w:shd w:val="clear" w:color="auto" w:fill="FFFFFF"/>
        </w:rPr>
        <w:t>以免错漏重要信息。相关公司若自己没有在以上网站上查询相关更改通知和答疑纪要等信息而影响本次市场调研的，自行承担相关责任。 </w:t>
      </w:r>
      <w:r>
        <w:rPr>
          <w:rFonts w:ascii="仿宋" w:eastAsia="仿宋" w:hAnsi="仿宋" w:cs="仿宋" w:hint="eastAsia"/>
          <w:kern w:val="0"/>
          <w:sz w:val="30"/>
          <w:szCs w:val="30"/>
          <w:shd w:val="clear" w:color="auto" w:fill="FFFFFF"/>
          <w:lang w:bidi="ar"/>
        </w:rPr>
        <w:t>     </w:t>
      </w:r>
    </w:p>
    <w:p w14:paraId="7EA8A789" w14:textId="77777777" w:rsidR="00403C13" w:rsidRDefault="00403C13">
      <w:pPr>
        <w:widowControl/>
        <w:shd w:val="clear" w:color="auto" w:fill="FFFFFF"/>
        <w:spacing w:line="560" w:lineRule="exact"/>
        <w:ind w:firstLine="600"/>
        <w:jc w:val="left"/>
        <w:rPr>
          <w:rFonts w:ascii="仿宋" w:eastAsia="仿宋" w:hAnsi="仿宋" w:cs="仿宋" w:hint="eastAsia"/>
          <w:kern w:val="0"/>
          <w:sz w:val="30"/>
          <w:szCs w:val="30"/>
          <w:shd w:val="clear" w:color="auto" w:fill="FFFFFF"/>
          <w:lang w:bidi="ar"/>
        </w:rPr>
      </w:pPr>
    </w:p>
    <w:p w14:paraId="273023C3" w14:textId="77777777" w:rsidR="00403C13" w:rsidRDefault="00403C13">
      <w:pPr>
        <w:pStyle w:val="a6"/>
        <w:widowControl/>
        <w:shd w:val="clear" w:color="auto" w:fill="FFFFFF"/>
        <w:spacing w:before="0" w:beforeAutospacing="0" w:after="0" w:afterAutospacing="0" w:line="560" w:lineRule="exact"/>
        <w:ind w:firstLineChars="200" w:firstLine="640"/>
        <w:jc w:val="right"/>
        <w:rPr>
          <w:rFonts w:ascii="仿宋" w:eastAsia="仿宋" w:hAnsi="仿宋" w:cs="仿宋" w:hint="eastAsia"/>
          <w:sz w:val="32"/>
          <w:szCs w:val="32"/>
        </w:rPr>
      </w:pPr>
      <w:r>
        <w:rPr>
          <w:rFonts w:ascii="仿宋" w:eastAsia="仿宋" w:hAnsi="仿宋" w:cs="仿宋" w:hint="eastAsia"/>
          <w:sz w:val="32"/>
          <w:szCs w:val="32"/>
          <w:shd w:val="clear" w:color="auto" w:fill="FFFFFF"/>
        </w:rPr>
        <w:t>                               福建中医药大学附属第三人民医院</w:t>
      </w:r>
    </w:p>
    <w:p w14:paraId="7CD8C661" w14:textId="37C2F9CC" w:rsidR="00403C13" w:rsidRDefault="00403C13">
      <w:pPr>
        <w:pStyle w:val="a6"/>
        <w:widowControl/>
        <w:shd w:val="clear" w:color="auto" w:fill="FFFFFF"/>
        <w:spacing w:before="0" w:beforeAutospacing="0" w:after="0" w:afterAutospacing="0"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 xml:space="preserve"> 2025年</w:t>
      </w:r>
      <w:r w:rsidR="002808DF">
        <w:rPr>
          <w:rFonts w:ascii="仿宋" w:eastAsia="仿宋" w:hAnsi="仿宋" w:cs="仿宋" w:hint="eastAsia"/>
          <w:sz w:val="32"/>
          <w:szCs w:val="32"/>
          <w:shd w:val="clear" w:color="auto" w:fill="FFFFFF"/>
        </w:rPr>
        <w:t xml:space="preserve"> </w:t>
      </w:r>
      <w:r w:rsidR="00600F0E">
        <w:rPr>
          <w:rFonts w:ascii="仿宋" w:eastAsia="仿宋" w:hAnsi="仿宋" w:cs="仿宋" w:hint="eastAsia"/>
          <w:sz w:val="32"/>
          <w:szCs w:val="32"/>
          <w:shd w:val="clear" w:color="auto" w:fill="FFFFFF"/>
        </w:rPr>
        <w:t>7</w:t>
      </w:r>
      <w:r w:rsidR="00862FCC">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月</w:t>
      </w:r>
      <w:r w:rsidR="002808DF">
        <w:rPr>
          <w:rFonts w:ascii="仿宋" w:eastAsia="仿宋" w:hAnsi="仿宋" w:cs="仿宋" w:hint="eastAsia"/>
          <w:sz w:val="32"/>
          <w:szCs w:val="32"/>
          <w:shd w:val="clear" w:color="auto" w:fill="FFFFFF"/>
        </w:rPr>
        <w:t xml:space="preserve"> </w:t>
      </w:r>
      <w:r w:rsidR="00600F0E">
        <w:rPr>
          <w:rFonts w:ascii="仿宋" w:eastAsia="仿宋" w:hAnsi="仿宋" w:cs="仿宋" w:hint="eastAsia"/>
          <w:sz w:val="32"/>
          <w:szCs w:val="32"/>
          <w:shd w:val="clear" w:color="auto" w:fill="FFFFFF"/>
        </w:rPr>
        <w:t>30</w:t>
      </w:r>
      <w:r w:rsidR="002808DF">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日</w:t>
      </w:r>
    </w:p>
    <w:p w14:paraId="233F6F93"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53A82973"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754B12D1"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5C1DC74C"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7D7393AF"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55F5A20D"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4B56A1C4"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5588BC43"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79AB2AEE"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369AEF70"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70E062A4"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6B352E4D" w14:textId="77777777" w:rsidR="00403C13" w:rsidRDefault="00403C13">
      <w:pPr>
        <w:pStyle w:val="a6"/>
        <w:widowControl/>
        <w:shd w:val="clear" w:color="auto" w:fill="FFFFFF"/>
        <w:spacing w:before="0" w:beforeAutospacing="0" w:after="0" w:afterAutospacing="0" w:line="480" w:lineRule="exact"/>
        <w:rPr>
          <w:rFonts w:ascii="黑体" w:eastAsia="黑体" w:hAnsi="黑体" w:cs="黑体" w:hint="eastAsia"/>
          <w:sz w:val="32"/>
          <w:szCs w:val="32"/>
          <w:shd w:val="clear" w:color="auto" w:fill="FFFFFF"/>
        </w:rPr>
      </w:pPr>
    </w:p>
    <w:p w14:paraId="723E4292" w14:textId="77777777" w:rsidR="00403C13" w:rsidRDefault="00403C13">
      <w:pPr>
        <w:spacing w:line="400" w:lineRule="exact"/>
        <w:rPr>
          <w:rFonts w:ascii="仿宋" w:eastAsia="仿宋" w:hAnsi="仿宋" w:cs="仿宋" w:hint="eastAsia"/>
          <w:sz w:val="32"/>
          <w:szCs w:val="32"/>
          <w:shd w:val="clear" w:color="auto" w:fill="FFFFFF"/>
        </w:rPr>
      </w:pPr>
      <w:r>
        <w:rPr>
          <w:rFonts w:ascii="黑体" w:eastAsia="黑体" w:hAnsi="黑体" w:cs="黑体" w:hint="eastAsia"/>
          <w:sz w:val="32"/>
          <w:szCs w:val="32"/>
          <w:shd w:val="clear" w:color="auto" w:fill="FFFFFF"/>
        </w:rPr>
        <w:br w:type="page"/>
      </w:r>
      <w:r>
        <w:rPr>
          <w:rFonts w:ascii="黑体" w:eastAsia="黑体" w:hAnsi="黑体" w:cs="黑体" w:hint="eastAsia"/>
          <w:sz w:val="32"/>
          <w:szCs w:val="32"/>
          <w:shd w:val="clear" w:color="auto" w:fill="FFFFFF"/>
        </w:rPr>
        <w:lastRenderedPageBreak/>
        <w:t>附件一</w:t>
      </w:r>
    </w:p>
    <w:p w14:paraId="598CCBF4" w14:textId="77777777" w:rsidR="00F77561" w:rsidRDefault="00F77561" w:rsidP="00F77561">
      <w:pPr>
        <w:pStyle w:val="a3"/>
        <w:ind w:firstLine="0"/>
        <w:jc w:val="center"/>
        <w:rPr>
          <w:rFonts w:ascii="仿宋" w:eastAsia="仿宋" w:hAnsi="仿宋" w:cs="仿宋" w:hint="eastAsia"/>
          <w:sz w:val="32"/>
          <w:szCs w:val="32"/>
          <w:shd w:val="clear" w:color="auto" w:fill="FFFFFF"/>
        </w:rPr>
      </w:pPr>
      <w:r>
        <w:rPr>
          <w:rFonts w:ascii="宋体" w:hAnsi="宋体" w:cs="宋体" w:hint="eastAsia"/>
          <w:kern w:val="0"/>
          <w:sz w:val="44"/>
          <w:szCs w:val="44"/>
          <w:shd w:val="clear" w:color="auto" w:fill="FFFFFF"/>
          <w:lang w:bidi="ar"/>
        </w:rPr>
        <w:t>内镜系统维保服务</w:t>
      </w:r>
      <w:r>
        <w:rPr>
          <w:rFonts w:ascii="宋体" w:hAnsi="宋体" w:cs="宋体" w:hint="eastAsia"/>
          <w:sz w:val="44"/>
          <w:szCs w:val="44"/>
          <w:shd w:val="clear" w:color="auto" w:fill="FFFFFF"/>
        </w:rPr>
        <w:t>采购内容</w:t>
      </w:r>
    </w:p>
    <w:p w14:paraId="097945A8" w14:textId="77777777" w:rsidR="00F77561" w:rsidRDefault="00F77561" w:rsidP="00F77561">
      <w:pPr>
        <w:spacing w:line="400" w:lineRule="exact"/>
        <w:rPr>
          <w:rFonts w:ascii="仿宋" w:eastAsia="仿宋" w:hAnsi="仿宋" w:cs="仿宋" w:hint="eastAsia"/>
          <w:color w:val="000000"/>
          <w:sz w:val="32"/>
          <w:szCs w:val="32"/>
        </w:rPr>
      </w:pPr>
    </w:p>
    <w:p w14:paraId="0C71F4BB" w14:textId="77777777" w:rsidR="00F77561" w:rsidRDefault="00F77561" w:rsidP="00F77561">
      <w:pPr>
        <w:numPr>
          <w:ilvl w:val="0"/>
          <w:numId w:val="2"/>
        </w:numPr>
        <w:spacing w:line="400" w:lineRule="exact"/>
      </w:pPr>
      <w:r>
        <w:rPr>
          <w:rFonts w:ascii="仿宋" w:eastAsia="仿宋" w:hAnsi="仿宋" w:cs="仿宋" w:hint="eastAsia"/>
          <w:kern w:val="0"/>
          <w:sz w:val="32"/>
          <w:szCs w:val="32"/>
          <w:shd w:val="clear" w:color="auto" w:fill="FFFFFF"/>
          <w:lang w:bidi="ar"/>
        </w:rPr>
        <w:t>采购</w:t>
      </w:r>
      <w:r>
        <w:rPr>
          <w:rFonts w:ascii="仿宋" w:eastAsia="仿宋" w:hAnsi="仿宋" w:cs="仿宋" w:hint="eastAsia"/>
          <w:color w:val="000000"/>
          <w:sz w:val="32"/>
          <w:szCs w:val="32"/>
        </w:rPr>
        <w:t>内容</w:t>
      </w:r>
    </w:p>
    <w:p w14:paraId="0AC67457" w14:textId="77777777" w:rsidR="00F77561" w:rsidRDefault="00F77561" w:rsidP="00F77561">
      <w:pPr>
        <w:pStyle w:val="Flietext"/>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2030"/>
        <w:gridCol w:w="2606"/>
        <w:gridCol w:w="3199"/>
      </w:tblGrid>
      <w:tr w:rsidR="00F77561" w14:paraId="2279EE7A" w14:textId="77777777">
        <w:trPr>
          <w:trHeight w:val="469"/>
        </w:trPr>
        <w:tc>
          <w:tcPr>
            <w:tcW w:w="1685" w:type="dxa"/>
            <w:shd w:val="clear" w:color="auto" w:fill="auto"/>
            <w:vAlign w:val="center"/>
          </w:tcPr>
          <w:p w14:paraId="7A69EF3D" w14:textId="77777777" w:rsidR="00F77561" w:rsidRDefault="00F77561">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序号</w:t>
            </w:r>
          </w:p>
        </w:tc>
        <w:tc>
          <w:tcPr>
            <w:tcW w:w="2030" w:type="dxa"/>
            <w:shd w:val="clear" w:color="auto" w:fill="auto"/>
            <w:vAlign w:val="center"/>
          </w:tcPr>
          <w:p w14:paraId="4D0BFBDC" w14:textId="77777777" w:rsidR="00F77561" w:rsidRDefault="00F77561">
            <w:pPr>
              <w:widowControl/>
              <w:jc w:val="center"/>
              <w:textAlignment w:val="center"/>
              <w:rPr>
                <w:rFonts w:ascii="仿宋" w:eastAsia="仿宋" w:hAnsi="仿宋" w:cs="仿宋" w:hint="eastAsia"/>
                <w:sz w:val="24"/>
                <w:szCs w:val="24"/>
              </w:rPr>
            </w:pPr>
            <w:r>
              <w:rPr>
                <w:rFonts w:ascii="仿宋" w:eastAsia="仿宋" w:hAnsi="仿宋" w:cs="仿宋" w:hint="eastAsia"/>
                <w:sz w:val="24"/>
                <w:szCs w:val="24"/>
              </w:rPr>
              <w:t>名称</w:t>
            </w:r>
          </w:p>
        </w:tc>
        <w:tc>
          <w:tcPr>
            <w:tcW w:w="2606" w:type="dxa"/>
            <w:shd w:val="clear" w:color="auto" w:fill="auto"/>
            <w:vAlign w:val="center"/>
          </w:tcPr>
          <w:p w14:paraId="5FC9F4C5" w14:textId="77777777" w:rsidR="00F77561" w:rsidRDefault="00F77561">
            <w:pPr>
              <w:widowControl/>
              <w:jc w:val="center"/>
              <w:textAlignment w:val="center"/>
              <w:rPr>
                <w:rFonts w:ascii="仿宋" w:eastAsia="仿宋" w:hAnsi="仿宋" w:cs="仿宋" w:hint="eastAsia"/>
                <w:sz w:val="24"/>
                <w:szCs w:val="24"/>
              </w:rPr>
            </w:pPr>
            <w:r>
              <w:rPr>
                <w:rFonts w:ascii="仿宋" w:eastAsia="仿宋" w:hAnsi="仿宋" w:cs="仿宋" w:hint="eastAsia"/>
                <w:sz w:val="24"/>
                <w:szCs w:val="24"/>
              </w:rPr>
              <w:t>数量（单位：年）</w:t>
            </w:r>
          </w:p>
        </w:tc>
        <w:tc>
          <w:tcPr>
            <w:tcW w:w="3199" w:type="dxa"/>
            <w:shd w:val="clear" w:color="auto" w:fill="auto"/>
            <w:vAlign w:val="center"/>
          </w:tcPr>
          <w:p w14:paraId="61C01F34" w14:textId="77777777" w:rsidR="00F77561" w:rsidRDefault="00F77561">
            <w:pPr>
              <w:widowControl/>
              <w:jc w:val="center"/>
              <w:textAlignment w:val="center"/>
              <w:rPr>
                <w:rFonts w:ascii="仿宋" w:eastAsia="仿宋" w:hAnsi="仿宋" w:cs="仿宋" w:hint="eastAsia"/>
                <w:sz w:val="24"/>
                <w:szCs w:val="24"/>
              </w:rPr>
            </w:pPr>
            <w:r>
              <w:rPr>
                <w:rFonts w:ascii="仿宋" w:eastAsia="仿宋" w:hAnsi="仿宋" w:cs="仿宋" w:hint="eastAsia"/>
                <w:sz w:val="24"/>
                <w:szCs w:val="24"/>
              </w:rPr>
              <w:t>服务内容</w:t>
            </w:r>
          </w:p>
        </w:tc>
      </w:tr>
      <w:tr w:rsidR="00F77561" w14:paraId="43752769" w14:textId="77777777">
        <w:trPr>
          <w:trHeight w:val="1072"/>
        </w:trPr>
        <w:tc>
          <w:tcPr>
            <w:tcW w:w="1685" w:type="dxa"/>
            <w:shd w:val="clear" w:color="auto" w:fill="auto"/>
            <w:vAlign w:val="center"/>
          </w:tcPr>
          <w:p w14:paraId="3ABE76F7" w14:textId="77777777" w:rsidR="00F77561" w:rsidRDefault="00F77561">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w:t>
            </w:r>
          </w:p>
        </w:tc>
        <w:tc>
          <w:tcPr>
            <w:tcW w:w="2030" w:type="dxa"/>
            <w:shd w:val="clear" w:color="auto" w:fill="auto"/>
            <w:vAlign w:val="center"/>
          </w:tcPr>
          <w:p w14:paraId="37E6C7DC" w14:textId="77777777" w:rsidR="00F77561" w:rsidRDefault="00F77561">
            <w:pPr>
              <w:widowControl/>
              <w:jc w:val="center"/>
              <w:textAlignment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内镜系统维保</w:t>
            </w:r>
          </w:p>
          <w:p w14:paraId="2B8E0C81" w14:textId="77777777" w:rsidR="00F77561" w:rsidRDefault="00F77561">
            <w:pPr>
              <w:widowControl/>
              <w:jc w:val="center"/>
              <w:textAlignment w:val="center"/>
              <w:rPr>
                <w:rFonts w:ascii="仿宋" w:eastAsia="仿宋" w:hAnsi="仿宋" w:cs="仿宋" w:hint="eastAsia"/>
                <w:sz w:val="24"/>
                <w:szCs w:val="24"/>
              </w:rPr>
            </w:pPr>
            <w:r>
              <w:rPr>
                <w:rFonts w:ascii="仿宋" w:eastAsia="仿宋" w:hAnsi="仿宋" w:cs="仿宋" w:hint="eastAsia"/>
                <w:sz w:val="24"/>
                <w:szCs w:val="24"/>
                <w:shd w:val="clear" w:color="auto" w:fill="FFFFFF"/>
              </w:rPr>
              <w:t>服务</w:t>
            </w:r>
          </w:p>
        </w:tc>
        <w:tc>
          <w:tcPr>
            <w:tcW w:w="2606" w:type="dxa"/>
            <w:shd w:val="clear" w:color="auto" w:fill="auto"/>
            <w:vAlign w:val="center"/>
          </w:tcPr>
          <w:p w14:paraId="03827294" w14:textId="77777777" w:rsidR="00F77561" w:rsidRDefault="00F77561">
            <w:pPr>
              <w:widowControl/>
              <w:jc w:val="center"/>
              <w:textAlignment w:val="center"/>
              <w:rPr>
                <w:rFonts w:ascii="仿宋" w:eastAsia="仿宋" w:hAnsi="仿宋" w:cs="仿宋" w:hint="eastAsia"/>
                <w:sz w:val="24"/>
                <w:szCs w:val="24"/>
              </w:rPr>
            </w:pPr>
            <w:r>
              <w:rPr>
                <w:rFonts w:ascii="仿宋" w:eastAsia="仿宋" w:hAnsi="仿宋" w:cs="仿宋"/>
                <w:sz w:val="24"/>
                <w:szCs w:val="24"/>
              </w:rPr>
              <w:t>1</w:t>
            </w:r>
          </w:p>
        </w:tc>
        <w:tc>
          <w:tcPr>
            <w:tcW w:w="3199" w:type="dxa"/>
            <w:shd w:val="clear" w:color="auto" w:fill="auto"/>
            <w:vAlign w:val="center"/>
          </w:tcPr>
          <w:p w14:paraId="3E7256B5" w14:textId="77777777" w:rsidR="00F77561" w:rsidRDefault="00F77561">
            <w:pPr>
              <w:widowControl/>
              <w:jc w:val="left"/>
              <w:textAlignment w:val="center"/>
              <w:rPr>
                <w:rFonts w:ascii="仿宋" w:eastAsia="仿宋" w:hAnsi="仿宋" w:cs="仿宋" w:hint="eastAsia"/>
                <w:sz w:val="24"/>
                <w:szCs w:val="24"/>
              </w:rPr>
            </w:pPr>
            <w:r>
              <w:rPr>
                <w:rFonts w:ascii="仿宋" w:eastAsia="仿宋" w:hAnsi="仿宋" w:cs="仿宋" w:hint="eastAsia"/>
                <w:sz w:val="24"/>
                <w:szCs w:val="24"/>
              </w:rPr>
              <w:t>服务内容详见本章第三点</w:t>
            </w:r>
          </w:p>
        </w:tc>
      </w:tr>
    </w:tbl>
    <w:p w14:paraId="0075AFD4" w14:textId="77777777" w:rsidR="00F77561" w:rsidRDefault="00F77561" w:rsidP="00F77561">
      <w:pPr>
        <w:spacing w:line="520" w:lineRule="exact"/>
        <w:rPr>
          <w:rFonts w:ascii="仿宋" w:eastAsia="仿宋" w:hAnsi="仿宋" w:cs="仿宋" w:hint="eastAsia"/>
          <w:color w:val="000000"/>
          <w:sz w:val="32"/>
          <w:szCs w:val="32"/>
        </w:rPr>
      </w:pPr>
    </w:p>
    <w:p w14:paraId="3DE712D6" w14:textId="77777777" w:rsidR="00F77561" w:rsidRDefault="00F77561" w:rsidP="00F77561">
      <w:pPr>
        <w:numPr>
          <w:ilvl w:val="0"/>
          <w:numId w:val="3"/>
        </w:numPr>
        <w:spacing w:line="520" w:lineRule="exact"/>
        <w:rPr>
          <w:rFonts w:ascii="仿宋" w:eastAsia="仿宋" w:hAnsi="仿宋" w:cs="仿宋" w:hint="eastAsia"/>
          <w:kern w:val="0"/>
          <w:sz w:val="32"/>
          <w:szCs w:val="32"/>
        </w:rPr>
      </w:pPr>
      <w:r>
        <w:rPr>
          <w:rFonts w:ascii="仿宋" w:eastAsia="仿宋" w:hAnsi="仿宋" w:cs="仿宋" w:hint="eastAsia"/>
          <w:color w:val="000000"/>
          <w:sz w:val="32"/>
          <w:szCs w:val="32"/>
        </w:rPr>
        <w:t>维保要求：</w:t>
      </w:r>
    </w:p>
    <w:p w14:paraId="64CA65C5" w14:textId="77777777" w:rsidR="00F77561" w:rsidRPr="0061122D" w:rsidRDefault="00F77561" w:rsidP="00F77561">
      <w:pPr>
        <w:numPr>
          <w:ilvl w:val="0"/>
          <w:numId w:val="4"/>
        </w:numPr>
        <w:tabs>
          <w:tab w:val="left" w:pos="567"/>
          <w:tab w:val="left" w:pos="709"/>
          <w:tab w:val="left" w:pos="1134"/>
        </w:tabs>
        <w:spacing w:line="520" w:lineRule="exact"/>
        <w:ind w:left="0" w:firstLine="567"/>
        <w:rPr>
          <w:rFonts w:ascii="仿宋" w:eastAsia="仿宋" w:hAnsi="仿宋" w:cs="仿宋" w:hint="eastAsia"/>
          <w:kern w:val="0"/>
          <w:sz w:val="32"/>
          <w:szCs w:val="32"/>
        </w:rPr>
      </w:pPr>
      <w:r w:rsidRPr="0061122D">
        <w:rPr>
          <w:rFonts w:ascii="仿宋" w:eastAsia="仿宋" w:hAnsi="仿宋" w:cs="仿宋" w:hint="eastAsia"/>
          <w:color w:val="000000"/>
          <w:sz w:val="32"/>
          <w:szCs w:val="32"/>
        </w:rPr>
        <w:t>每半年</w:t>
      </w:r>
      <w:r w:rsidRPr="0061122D">
        <w:rPr>
          <w:rFonts w:ascii="仿宋" w:eastAsia="仿宋" w:hAnsi="仿宋" w:cs="仿宋"/>
          <w:color w:val="000000"/>
          <w:sz w:val="32"/>
          <w:szCs w:val="32"/>
        </w:rPr>
        <w:t>服务工程师</w:t>
      </w:r>
      <w:r w:rsidRPr="0061122D">
        <w:rPr>
          <w:rFonts w:ascii="仿宋" w:eastAsia="仿宋" w:hAnsi="仿宋" w:cs="仿宋" w:hint="eastAsia"/>
          <w:color w:val="000000"/>
          <w:sz w:val="32"/>
          <w:szCs w:val="32"/>
        </w:rPr>
        <w:t>到</w:t>
      </w:r>
      <w:r w:rsidRPr="0061122D">
        <w:rPr>
          <w:rFonts w:ascii="仿宋" w:eastAsia="仿宋" w:hAnsi="仿宋" w:cs="仿宋"/>
          <w:color w:val="000000"/>
          <w:sz w:val="32"/>
          <w:szCs w:val="32"/>
        </w:rPr>
        <w:t>客户</w:t>
      </w:r>
      <w:r w:rsidRPr="0061122D">
        <w:rPr>
          <w:rFonts w:ascii="仿宋" w:eastAsia="仿宋" w:hAnsi="仿宋" w:cs="仿宋" w:hint="eastAsia"/>
          <w:color w:val="000000"/>
          <w:sz w:val="32"/>
          <w:szCs w:val="32"/>
        </w:rPr>
        <w:t>现场进行产品运行巡检和产品维护</w:t>
      </w:r>
      <w:r>
        <w:rPr>
          <w:rFonts w:ascii="仿宋" w:eastAsia="仿宋" w:hAnsi="仿宋" w:cs="仿宋" w:hint="eastAsia"/>
          <w:color w:val="000000"/>
          <w:sz w:val="32"/>
          <w:szCs w:val="32"/>
        </w:rPr>
        <w:t>，并生成产品巡检报告。</w:t>
      </w:r>
    </w:p>
    <w:p w14:paraId="43AF2D8D" w14:textId="77777777" w:rsidR="00F77561" w:rsidRPr="00867E6B" w:rsidRDefault="00F77561" w:rsidP="00F77561">
      <w:pPr>
        <w:numPr>
          <w:ilvl w:val="0"/>
          <w:numId w:val="4"/>
        </w:numPr>
        <w:tabs>
          <w:tab w:val="left" w:pos="420"/>
          <w:tab w:val="left" w:pos="1134"/>
        </w:tabs>
        <w:spacing w:line="360" w:lineRule="auto"/>
        <w:ind w:hanging="473"/>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系统</w:t>
      </w:r>
      <w:r w:rsidRPr="00867E6B">
        <w:rPr>
          <w:rFonts w:ascii="仿宋" w:eastAsia="仿宋" w:hAnsi="仿宋" w:cs="仿宋" w:hint="eastAsia"/>
          <w:color w:val="000000"/>
          <w:sz w:val="32"/>
          <w:szCs w:val="32"/>
        </w:rPr>
        <w:t>日常数据检查维护及各系统接口维护；</w:t>
      </w:r>
    </w:p>
    <w:p w14:paraId="32736525" w14:textId="77777777" w:rsidR="00F77561" w:rsidRPr="00867E6B" w:rsidRDefault="00F77561" w:rsidP="00F77561">
      <w:pPr>
        <w:numPr>
          <w:ilvl w:val="0"/>
          <w:numId w:val="4"/>
        </w:numPr>
        <w:tabs>
          <w:tab w:val="left" w:pos="420"/>
          <w:tab w:val="left" w:pos="709"/>
          <w:tab w:val="left" w:pos="1134"/>
        </w:tabs>
        <w:spacing w:line="360" w:lineRule="auto"/>
        <w:ind w:hanging="473"/>
        <w:textAlignment w:val="baseline"/>
        <w:rPr>
          <w:rFonts w:ascii="仿宋" w:eastAsia="仿宋" w:hAnsi="仿宋" w:cs="仿宋" w:hint="eastAsia"/>
          <w:color w:val="000000"/>
          <w:sz w:val="32"/>
          <w:szCs w:val="32"/>
        </w:rPr>
      </w:pPr>
      <w:r w:rsidRPr="00867E6B">
        <w:rPr>
          <w:rFonts w:ascii="仿宋" w:eastAsia="仿宋" w:hAnsi="仿宋" w:cs="仿宋" w:hint="eastAsia"/>
          <w:color w:val="000000"/>
          <w:sz w:val="32"/>
          <w:szCs w:val="32"/>
        </w:rPr>
        <w:t>由操作人员使用不当引起的系统故障处理；</w:t>
      </w:r>
    </w:p>
    <w:p w14:paraId="0FFC1E00" w14:textId="77777777" w:rsidR="00F77561" w:rsidRPr="00867E6B" w:rsidRDefault="00F77561" w:rsidP="00F77561">
      <w:pPr>
        <w:numPr>
          <w:ilvl w:val="0"/>
          <w:numId w:val="4"/>
        </w:numPr>
        <w:tabs>
          <w:tab w:val="left" w:pos="420"/>
          <w:tab w:val="left" w:pos="1134"/>
        </w:tabs>
        <w:spacing w:line="360" w:lineRule="auto"/>
        <w:ind w:left="0" w:firstLine="567"/>
        <w:textAlignment w:val="baseline"/>
        <w:rPr>
          <w:rFonts w:ascii="仿宋" w:eastAsia="仿宋" w:hAnsi="仿宋" w:cs="仿宋" w:hint="eastAsia"/>
          <w:color w:val="000000"/>
          <w:sz w:val="32"/>
          <w:szCs w:val="32"/>
        </w:rPr>
      </w:pPr>
      <w:r w:rsidRPr="00867E6B">
        <w:rPr>
          <w:rFonts w:ascii="仿宋" w:eastAsia="仿宋" w:hAnsi="仿宋" w:cs="仿宋" w:hint="eastAsia"/>
          <w:color w:val="000000"/>
          <w:sz w:val="32"/>
          <w:szCs w:val="32"/>
        </w:rPr>
        <w:t>对</w:t>
      </w:r>
      <w:r>
        <w:rPr>
          <w:rFonts w:ascii="仿宋" w:eastAsia="仿宋" w:hAnsi="仿宋" w:cs="仿宋" w:hint="eastAsia"/>
          <w:color w:val="000000"/>
          <w:sz w:val="32"/>
          <w:szCs w:val="32"/>
        </w:rPr>
        <w:t>系统</w:t>
      </w:r>
      <w:r w:rsidRPr="00867E6B">
        <w:rPr>
          <w:rFonts w:ascii="仿宋" w:eastAsia="仿宋" w:hAnsi="仿宋" w:cs="仿宋" w:hint="eastAsia"/>
          <w:color w:val="000000"/>
          <w:sz w:val="32"/>
          <w:szCs w:val="32"/>
        </w:rPr>
        <w:t>运行中出现的其他问题进行远程或现场的支持维护。</w:t>
      </w:r>
      <w:r>
        <w:rPr>
          <w:rFonts w:ascii="仿宋" w:eastAsia="仿宋" w:hAnsi="仿宋" w:cs="仿宋" w:hint="eastAsia"/>
          <w:color w:val="000000"/>
          <w:sz w:val="32"/>
          <w:szCs w:val="32"/>
        </w:rPr>
        <w:t>要求：远程响应2个小时以内，现场响应6个小时以内。</w:t>
      </w:r>
    </w:p>
    <w:p w14:paraId="5617AC82" w14:textId="77777777" w:rsidR="00F77561" w:rsidRDefault="00F77561" w:rsidP="00F77561">
      <w:pPr>
        <w:numPr>
          <w:ilvl w:val="0"/>
          <w:numId w:val="4"/>
        </w:numPr>
        <w:tabs>
          <w:tab w:val="left" w:pos="420"/>
          <w:tab w:val="left" w:pos="567"/>
        </w:tabs>
        <w:spacing w:line="360" w:lineRule="auto"/>
        <w:ind w:left="0" w:firstLine="567"/>
        <w:textAlignment w:val="baseline"/>
        <w:rPr>
          <w:rFonts w:ascii="仿宋" w:eastAsia="仿宋" w:hAnsi="仿宋" w:cs="仿宋" w:hint="eastAsia"/>
          <w:color w:val="000000"/>
          <w:sz w:val="32"/>
          <w:szCs w:val="32"/>
        </w:rPr>
      </w:pPr>
      <w:r w:rsidRPr="00867E6B">
        <w:rPr>
          <w:rFonts w:ascii="仿宋" w:eastAsia="仿宋" w:hAnsi="仿宋" w:cs="仿宋" w:hint="eastAsia"/>
          <w:color w:val="000000"/>
          <w:sz w:val="32"/>
          <w:szCs w:val="32"/>
        </w:rPr>
        <w:t>定期对客户进行回访，同时对客户进行技术培训和产品新功能讲解。</w:t>
      </w:r>
    </w:p>
    <w:p w14:paraId="6541CE24" w14:textId="6B63A31E" w:rsidR="00F77561" w:rsidRDefault="00F77561" w:rsidP="00F77561">
      <w:pPr>
        <w:pStyle w:val="Flietext"/>
        <w:rPr>
          <w:rFonts w:ascii="仿宋" w:eastAsia="仿宋" w:hAnsi="仿宋" w:cs="仿宋" w:hint="eastAsia"/>
          <w:color w:val="000000"/>
          <w:kern w:val="2"/>
          <w:sz w:val="32"/>
          <w:szCs w:val="32"/>
        </w:rPr>
      </w:pPr>
      <w:r>
        <w:rPr>
          <w:rFonts w:hint="eastAsia"/>
        </w:rPr>
        <w:t xml:space="preserve"> </w:t>
      </w:r>
      <w:r w:rsidRPr="00DC68AA">
        <w:rPr>
          <w:rFonts w:ascii="仿宋" w:eastAsia="仿宋" w:hAnsi="仿宋" w:cs="仿宋" w:hint="eastAsia"/>
          <w:color w:val="000000"/>
          <w:kern w:val="2"/>
          <w:sz w:val="32"/>
          <w:szCs w:val="32"/>
        </w:rPr>
        <w:t xml:space="preserve">   6、</w:t>
      </w:r>
      <w:r>
        <w:rPr>
          <w:rFonts w:ascii="仿宋" w:eastAsia="仿宋" w:hAnsi="仿宋" w:cs="仿宋" w:hint="eastAsia"/>
          <w:color w:val="000000"/>
          <w:kern w:val="2"/>
          <w:sz w:val="32"/>
          <w:szCs w:val="32"/>
        </w:rPr>
        <w:t>参与服务的工程师要求具有两年以上系统运维服务经验。</w:t>
      </w:r>
      <w:r w:rsidR="007A7BBE">
        <w:rPr>
          <w:rFonts w:ascii="仿宋" w:eastAsia="仿宋" w:hAnsi="仿宋" w:cs="仿宋"/>
          <w:color w:val="000000"/>
          <w:kern w:val="2"/>
          <w:sz w:val="32"/>
          <w:szCs w:val="32"/>
        </w:rPr>
        <w:tab/>
      </w:r>
    </w:p>
    <w:p w14:paraId="09264AC0" w14:textId="17DCA638" w:rsidR="007A7BBE" w:rsidRPr="007A7BBE" w:rsidRDefault="007A7BBE" w:rsidP="00F77561">
      <w:pPr>
        <w:pStyle w:val="Flietext"/>
        <w:rPr>
          <w:rFonts w:ascii="仿宋" w:eastAsia="仿宋" w:hAnsi="仿宋" w:cs="仿宋" w:hint="eastAsia"/>
          <w:color w:val="000000"/>
          <w:kern w:val="2"/>
          <w:sz w:val="32"/>
          <w:szCs w:val="32"/>
        </w:rPr>
      </w:pPr>
      <w:r>
        <w:tab/>
      </w:r>
      <w:r>
        <w:rPr>
          <w:rFonts w:hint="eastAsia"/>
        </w:rPr>
        <w:t xml:space="preserve">  </w:t>
      </w:r>
      <w:r w:rsidRPr="007A7BBE">
        <w:rPr>
          <w:rFonts w:ascii="仿宋" w:eastAsia="仿宋" w:hAnsi="仿宋" w:cs="仿宋" w:hint="eastAsia"/>
          <w:color w:val="000000"/>
          <w:kern w:val="2"/>
          <w:sz w:val="32"/>
          <w:szCs w:val="32"/>
        </w:rPr>
        <w:t>7、为提高内镜图像传输质量和稳定性，除</w:t>
      </w:r>
      <w:proofErr w:type="gramStart"/>
      <w:r w:rsidRPr="007A7BBE">
        <w:rPr>
          <w:rFonts w:ascii="仿宋" w:eastAsia="仿宋" w:hAnsi="仿宋" w:cs="仿宋" w:hint="eastAsia"/>
          <w:color w:val="000000"/>
          <w:kern w:val="2"/>
          <w:sz w:val="32"/>
          <w:szCs w:val="32"/>
        </w:rPr>
        <w:t>以上维保内容</w:t>
      </w:r>
      <w:proofErr w:type="gramEnd"/>
      <w:r w:rsidRPr="007A7BBE">
        <w:rPr>
          <w:rFonts w:ascii="仿宋" w:eastAsia="仿宋" w:hAnsi="仿宋" w:cs="仿宋" w:hint="eastAsia"/>
          <w:color w:val="000000"/>
          <w:kern w:val="2"/>
          <w:sz w:val="32"/>
          <w:szCs w:val="32"/>
        </w:rPr>
        <w:t>外，要求在合同包费用中，包含消化内镜高清采集卡一套（高清采集卡和高清数据线），安装在奥林巴斯290主机上。</w:t>
      </w:r>
    </w:p>
    <w:p w14:paraId="288E2FE5" w14:textId="77777777" w:rsidR="00F77561" w:rsidRPr="00867E6B" w:rsidRDefault="00F77561" w:rsidP="00F77561">
      <w:pPr>
        <w:numPr>
          <w:ilvl w:val="0"/>
          <w:numId w:val="3"/>
        </w:numPr>
        <w:tabs>
          <w:tab w:val="left" w:pos="420"/>
        </w:tabs>
        <w:spacing w:line="360" w:lineRule="auto"/>
        <w:textAlignment w:val="baseline"/>
        <w:rPr>
          <w:rFonts w:ascii="仿宋" w:eastAsia="仿宋" w:hAnsi="仿宋" w:cs="仿宋" w:hint="eastAsia"/>
          <w:color w:val="000000"/>
          <w:sz w:val="32"/>
          <w:szCs w:val="32"/>
        </w:rPr>
      </w:pPr>
      <w:proofErr w:type="gramStart"/>
      <w:r>
        <w:rPr>
          <w:rFonts w:ascii="仿宋" w:eastAsia="仿宋" w:hAnsi="仿宋" w:cs="仿宋" w:hint="eastAsia"/>
          <w:color w:val="000000"/>
          <w:sz w:val="32"/>
          <w:szCs w:val="32"/>
        </w:rPr>
        <w:t>维保</w:t>
      </w:r>
      <w:r w:rsidRPr="00867E6B">
        <w:rPr>
          <w:rFonts w:ascii="仿宋" w:eastAsia="仿宋" w:hAnsi="仿宋" w:cs="仿宋" w:hint="eastAsia"/>
          <w:color w:val="000000"/>
          <w:sz w:val="32"/>
          <w:szCs w:val="32"/>
        </w:rPr>
        <w:t>服务</w:t>
      </w:r>
      <w:proofErr w:type="gramEnd"/>
      <w:r w:rsidRPr="00867E6B">
        <w:rPr>
          <w:rFonts w:ascii="仿宋" w:eastAsia="仿宋" w:hAnsi="仿宋" w:cs="仿宋" w:hint="eastAsia"/>
          <w:color w:val="000000"/>
          <w:sz w:val="32"/>
          <w:szCs w:val="32"/>
        </w:rPr>
        <w:t>内容</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6006"/>
        <w:gridCol w:w="939"/>
      </w:tblGrid>
      <w:tr w:rsidR="00F77561" w14:paraId="611066C5" w14:textId="77777777">
        <w:trPr>
          <w:trHeight w:val="680"/>
        </w:trPr>
        <w:tc>
          <w:tcPr>
            <w:tcW w:w="709" w:type="dxa"/>
            <w:shd w:val="clear" w:color="auto" w:fill="auto"/>
            <w:vAlign w:val="center"/>
          </w:tcPr>
          <w:p w14:paraId="71D01E7C"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序号</w:t>
            </w:r>
          </w:p>
        </w:tc>
        <w:tc>
          <w:tcPr>
            <w:tcW w:w="993" w:type="dxa"/>
            <w:shd w:val="clear" w:color="auto" w:fill="auto"/>
            <w:vAlign w:val="center"/>
          </w:tcPr>
          <w:p w14:paraId="582E6106"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服务类别</w:t>
            </w:r>
          </w:p>
        </w:tc>
        <w:tc>
          <w:tcPr>
            <w:tcW w:w="6006" w:type="dxa"/>
            <w:shd w:val="clear" w:color="auto" w:fill="auto"/>
            <w:vAlign w:val="center"/>
          </w:tcPr>
          <w:p w14:paraId="064D0544"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服务内容</w:t>
            </w:r>
          </w:p>
        </w:tc>
        <w:tc>
          <w:tcPr>
            <w:tcW w:w="939" w:type="dxa"/>
            <w:shd w:val="clear" w:color="auto" w:fill="auto"/>
            <w:vAlign w:val="center"/>
          </w:tcPr>
          <w:p w14:paraId="53CFAC43"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备注</w:t>
            </w:r>
          </w:p>
        </w:tc>
      </w:tr>
      <w:tr w:rsidR="00F77561" w14:paraId="3091C75C" w14:textId="77777777">
        <w:trPr>
          <w:trHeight w:val="567"/>
        </w:trPr>
        <w:tc>
          <w:tcPr>
            <w:tcW w:w="709" w:type="dxa"/>
            <w:shd w:val="clear" w:color="auto" w:fill="auto"/>
            <w:vAlign w:val="center"/>
          </w:tcPr>
          <w:p w14:paraId="4D438B00"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1</w:t>
            </w:r>
          </w:p>
        </w:tc>
        <w:tc>
          <w:tcPr>
            <w:tcW w:w="993" w:type="dxa"/>
            <w:vMerge w:val="restart"/>
            <w:shd w:val="clear" w:color="auto" w:fill="auto"/>
            <w:vAlign w:val="center"/>
          </w:tcPr>
          <w:p w14:paraId="33386D5F"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服务报告类</w:t>
            </w:r>
          </w:p>
        </w:tc>
        <w:tc>
          <w:tcPr>
            <w:tcW w:w="6006" w:type="dxa"/>
            <w:shd w:val="clear" w:color="auto" w:fill="auto"/>
            <w:vAlign w:val="center"/>
          </w:tcPr>
          <w:p w14:paraId="16C89E58" w14:textId="77777777" w:rsidR="00F77561" w:rsidRDefault="00F77561">
            <w:pPr>
              <w:tabs>
                <w:tab w:val="left" w:pos="420"/>
              </w:tabs>
              <w:spacing w:line="360" w:lineRule="auto"/>
              <w:textAlignment w:val="baseline"/>
              <w:rPr>
                <w:rFonts w:ascii="仿宋" w:eastAsia="仿宋" w:hAnsi="仿宋" w:cs="仿宋" w:hint="eastAsia"/>
                <w:color w:val="000000"/>
                <w:sz w:val="32"/>
                <w:szCs w:val="32"/>
              </w:rPr>
            </w:pPr>
            <w:r>
              <w:rPr>
                <w:rFonts w:ascii="仿宋" w:eastAsia="仿宋" w:hAnsi="仿宋" w:cs="仿宋" w:hint="eastAsia"/>
                <w:color w:val="000000"/>
                <w:sz w:val="32"/>
                <w:szCs w:val="32"/>
              </w:rPr>
              <w:t>结合用户现场实际环境，制定并提供产品运行指导书和操作文档；</w:t>
            </w:r>
          </w:p>
        </w:tc>
        <w:tc>
          <w:tcPr>
            <w:tcW w:w="939" w:type="dxa"/>
            <w:shd w:val="clear" w:color="auto" w:fill="auto"/>
            <w:vAlign w:val="center"/>
          </w:tcPr>
          <w:p w14:paraId="296F5EBA" w14:textId="77777777" w:rsidR="00F77561" w:rsidRDefault="00F77561">
            <w:pPr>
              <w:jc w:val="center"/>
              <w:rPr>
                <w:rFonts w:ascii="仿宋" w:eastAsia="仿宋" w:hAnsi="仿宋" w:cs="仿宋" w:hint="eastAsia"/>
                <w:color w:val="000000"/>
                <w:sz w:val="32"/>
                <w:szCs w:val="32"/>
              </w:rPr>
            </w:pPr>
          </w:p>
        </w:tc>
      </w:tr>
      <w:tr w:rsidR="00F77561" w14:paraId="2E9D003F" w14:textId="77777777">
        <w:trPr>
          <w:trHeight w:val="567"/>
        </w:trPr>
        <w:tc>
          <w:tcPr>
            <w:tcW w:w="709" w:type="dxa"/>
            <w:shd w:val="clear" w:color="auto" w:fill="auto"/>
            <w:vAlign w:val="center"/>
          </w:tcPr>
          <w:p w14:paraId="6399DA54"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w:t>
            </w:r>
          </w:p>
        </w:tc>
        <w:tc>
          <w:tcPr>
            <w:tcW w:w="993" w:type="dxa"/>
            <w:vMerge/>
            <w:shd w:val="clear" w:color="auto" w:fill="auto"/>
            <w:vAlign w:val="center"/>
          </w:tcPr>
          <w:p w14:paraId="2059B46A"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C6B0F90" w14:textId="77777777" w:rsidR="00F77561" w:rsidRDefault="00F77561">
            <w:pPr>
              <w:jc w:val="left"/>
              <w:rPr>
                <w:rFonts w:ascii="仿宋" w:eastAsia="仿宋" w:hAnsi="仿宋" w:cs="仿宋" w:hint="eastAsia"/>
                <w:color w:val="000000"/>
                <w:sz w:val="32"/>
                <w:szCs w:val="32"/>
              </w:rPr>
            </w:pPr>
            <w:r>
              <w:rPr>
                <w:rFonts w:ascii="仿宋" w:eastAsia="仿宋" w:hAnsi="仿宋" w:cs="仿宋"/>
                <w:color w:val="000000"/>
                <w:sz w:val="32"/>
                <w:szCs w:val="32"/>
              </w:rPr>
              <w:t>制定符合</w:t>
            </w:r>
            <w:r>
              <w:rPr>
                <w:rFonts w:ascii="仿宋" w:eastAsia="仿宋" w:hAnsi="仿宋" w:cs="仿宋" w:hint="eastAsia"/>
                <w:color w:val="000000"/>
                <w:sz w:val="32"/>
                <w:szCs w:val="32"/>
              </w:rPr>
              <w:t>用户</w:t>
            </w:r>
            <w:r>
              <w:rPr>
                <w:rFonts w:ascii="仿宋" w:eastAsia="仿宋" w:hAnsi="仿宋" w:cs="仿宋"/>
                <w:color w:val="000000"/>
                <w:sz w:val="32"/>
                <w:szCs w:val="32"/>
              </w:rPr>
              <w:t>现场环境的产品维护方案，形成文档，并提交</w:t>
            </w:r>
            <w:r>
              <w:rPr>
                <w:rFonts w:ascii="仿宋" w:eastAsia="仿宋" w:hAnsi="仿宋" w:cs="仿宋" w:hint="eastAsia"/>
                <w:color w:val="000000"/>
                <w:sz w:val="32"/>
                <w:szCs w:val="32"/>
              </w:rPr>
              <w:t>用户</w:t>
            </w:r>
            <w:r>
              <w:rPr>
                <w:rFonts w:ascii="仿宋" w:eastAsia="仿宋" w:hAnsi="仿宋" w:cs="仿宋"/>
                <w:color w:val="000000"/>
                <w:sz w:val="32"/>
                <w:szCs w:val="32"/>
              </w:rPr>
              <w:t>审核确认；</w:t>
            </w:r>
          </w:p>
        </w:tc>
        <w:tc>
          <w:tcPr>
            <w:tcW w:w="939" w:type="dxa"/>
            <w:shd w:val="clear" w:color="auto" w:fill="auto"/>
            <w:vAlign w:val="center"/>
          </w:tcPr>
          <w:p w14:paraId="2240E4FA" w14:textId="77777777" w:rsidR="00F77561" w:rsidRDefault="00F77561">
            <w:pPr>
              <w:jc w:val="center"/>
              <w:rPr>
                <w:rFonts w:ascii="仿宋" w:eastAsia="仿宋" w:hAnsi="仿宋" w:cs="仿宋" w:hint="eastAsia"/>
                <w:color w:val="000000"/>
                <w:sz w:val="32"/>
                <w:szCs w:val="32"/>
              </w:rPr>
            </w:pPr>
          </w:p>
        </w:tc>
      </w:tr>
      <w:tr w:rsidR="00F77561" w14:paraId="4D7DFCEE" w14:textId="77777777">
        <w:trPr>
          <w:trHeight w:val="567"/>
        </w:trPr>
        <w:tc>
          <w:tcPr>
            <w:tcW w:w="709" w:type="dxa"/>
            <w:shd w:val="clear" w:color="auto" w:fill="auto"/>
            <w:vAlign w:val="center"/>
          </w:tcPr>
          <w:p w14:paraId="581F37EB"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w:t>
            </w:r>
          </w:p>
        </w:tc>
        <w:tc>
          <w:tcPr>
            <w:tcW w:w="993" w:type="dxa"/>
            <w:vMerge/>
            <w:shd w:val="clear" w:color="auto" w:fill="auto"/>
            <w:vAlign w:val="center"/>
          </w:tcPr>
          <w:p w14:paraId="40B113B4"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644DB85B" w14:textId="77777777" w:rsidR="00F77561" w:rsidRDefault="00F77561">
            <w:pPr>
              <w:jc w:val="left"/>
              <w:rPr>
                <w:rFonts w:ascii="仿宋" w:eastAsia="仿宋" w:hAnsi="仿宋" w:cs="仿宋" w:hint="eastAsia"/>
                <w:color w:val="000000"/>
                <w:sz w:val="32"/>
                <w:szCs w:val="32"/>
              </w:rPr>
            </w:pPr>
            <w:r>
              <w:rPr>
                <w:rFonts w:ascii="仿宋" w:eastAsia="仿宋" w:hAnsi="仿宋" w:cs="仿宋" w:hint="eastAsia"/>
                <w:color w:val="000000"/>
                <w:sz w:val="32"/>
                <w:szCs w:val="32"/>
              </w:rPr>
              <w:t>每月提供用户报告，报告内容包括服务器运行状态、数据库运行状态分析、</w:t>
            </w:r>
            <w:r>
              <w:rPr>
                <w:rFonts w:ascii="仿宋" w:eastAsia="仿宋" w:hAnsi="仿宋" w:cs="仿宋"/>
                <w:color w:val="000000"/>
                <w:sz w:val="32"/>
                <w:szCs w:val="32"/>
              </w:rPr>
              <w:t>内镜系统运行状态分析等内容；</w:t>
            </w:r>
          </w:p>
        </w:tc>
        <w:tc>
          <w:tcPr>
            <w:tcW w:w="939" w:type="dxa"/>
            <w:shd w:val="clear" w:color="auto" w:fill="auto"/>
            <w:vAlign w:val="center"/>
          </w:tcPr>
          <w:p w14:paraId="14A65E57" w14:textId="77777777" w:rsidR="00F77561" w:rsidRDefault="00F77561">
            <w:pPr>
              <w:jc w:val="center"/>
              <w:rPr>
                <w:rFonts w:ascii="仿宋" w:eastAsia="仿宋" w:hAnsi="仿宋" w:cs="仿宋" w:hint="eastAsia"/>
                <w:color w:val="000000"/>
                <w:szCs w:val="21"/>
              </w:rPr>
            </w:pPr>
            <w:r>
              <w:rPr>
                <w:rFonts w:ascii="仿宋" w:eastAsia="仿宋" w:hAnsi="仿宋" w:cs="仿宋" w:hint="eastAsia"/>
                <w:color w:val="000000"/>
                <w:szCs w:val="21"/>
              </w:rPr>
              <w:t>至少</w:t>
            </w:r>
            <w:r>
              <w:rPr>
                <w:rFonts w:ascii="仿宋" w:eastAsia="仿宋" w:hAnsi="仿宋" w:cs="仿宋"/>
                <w:color w:val="000000"/>
                <w:szCs w:val="21"/>
              </w:rPr>
              <w:t>每</w:t>
            </w:r>
            <w:r>
              <w:rPr>
                <w:rFonts w:ascii="仿宋" w:eastAsia="仿宋" w:hAnsi="仿宋" w:cs="仿宋" w:hint="eastAsia"/>
                <w:color w:val="000000"/>
                <w:szCs w:val="21"/>
              </w:rPr>
              <w:t>6个月</w:t>
            </w:r>
            <w:r>
              <w:rPr>
                <w:rFonts w:ascii="仿宋" w:eastAsia="仿宋" w:hAnsi="仿宋" w:cs="仿宋"/>
                <w:color w:val="000000"/>
                <w:szCs w:val="21"/>
              </w:rPr>
              <w:t>提交一次；</w:t>
            </w:r>
          </w:p>
        </w:tc>
      </w:tr>
      <w:tr w:rsidR="00F77561" w14:paraId="294D99F3" w14:textId="77777777">
        <w:trPr>
          <w:trHeight w:val="567"/>
        </w:trPr>
        <w:tc>
          <w:tcPr>
            <w:tcW w:w="709" w:type="dxa"/>
            <w:shd w:val="clear" w:color="auto" w:fill="auto"/>
            <w:vAlign w:val="center"/>
          </w:tcPr>
          <w:p w14:paraId="755D21AE"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4</w:t>
            </w:r>
          </w:p>
        </w:tc>
        <w:tc>
          <w:tcPr>
            <w:tcW w:w="993" w:type="dxa"/>
            <w:vMerge w:val="restart"/>
            <w:shd w:val="clear" w:color="auto" w:fill="auto"/>
            <w:vAlign w:val="center"/>
          </w:tcPr>
          <w:p w14:paraId="10E20DA5"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服务器管理及维护</w:t>
            </w:r>
          </w:p>
        </w:tc>
        <w:tc>
          <w:tcPr>
            <w:tcW w:w="6006" w:type="dxa"/>
            <w:shd w:val="clear" w:color="auto" w:fill="auto"/>
            <w:vAlign w:val="center"/>
          </w:tcPr>
          <w:p w14:paraId="4B32291D"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服务器登录用户、用户权限及密码管理；</w:t>
            </w:r>
          </w:p>
        </w:tc>
        <w:tc>
          <w:tcPr>
            <w:tcW w:w="939" w:type="dxa"/>
            <w:shd w:val="clear" w:color="auto" w:fill="auto"/>
            <w:vAlign w:val="center"/>
          </w:tcPr>
          <w:p w14:paraId="5E6023E3" w14:textId="77777777" w:rsidR="00F77561" w:rsidRDefault="00F77561">
            <w:pPr>
              <w:jc w:val="center"/>
              <w:rPr>
                <w:rFonts w:ascii="仿宋" w:eastAsia="仿宋" w:hAnsi="仿宋" w:cs="仿宋" w:hint="eastAsia"/>
                <w:color w:val="000000"/>
                <w:sz w:val="32"/>
                <w:szCs w:val="32"/>
              </w:rPr>
            </w:pPr>
          </w:p>
        </w:tc>
      </w:tr>
      <w:tr w:rsidR="00F77561" w14:paraId="659CAA6A" w14:textId="77777777">
        <w:trPr>
          <w:trHeight w:val="567"/>
        </w:trPr>
        <w:tc>
          <w:tcPr>
            <w:tcW w:w="709" w:type="dxa"/>
            <w:shd w:val="clear" w:color="auto" w:fill="auto"/>
            <w:vAlign w:val="center"/>
          </w:tcPr>
          <w:p w14:paraId="2117DAFE"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w:t>
            </w:r>
          </w:p>
        </w:tc>
        <w:tc>
          <w:tcPr>
            <w:tcW w:w="993" w:type="dxa"/>
            <w:vMerge/>
            <w:shd w:val="clear" w:color="auto" w:fill="auto"/>
            <w:vAlign w:val="center"/>
          </w:tcPr>
          <w:p w14:paraId="2B390257"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451B82B2"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服务器CPU运行状态监控；</w:t>
            </w:r>
          </w:p>
        </w:tc>
        <w:tc>
          <w:tcPr>
            <w:tcW w:w="939" w:type="dxa"/>
            <w:shd w:val="clear" w:color="auto" w:fill="auto"/>
            <w:vAlign w:val="center"/>
          </w:tcPr>
          <w:p w14:paraId="4B71BE41" w14:textId="77777777" w:rsidR="00F77561" w:rsidRDefault="00F77561">
            <w:pPr>
              <w:jc w:val="center"/>
              <w:rPr>
                <w:rFonts w:ascii="仿宋" w:eastAsia="仿宋" w:hAnsi="仿宋" w:cs="仿宋" w:hint="eastAsia"/>
                <w:color w:val="000000"/>
                <w:sz w:val="32"/>
                <w:szCs w:val="32"/>
              </w:rPr>
            </w:pPr>
          </w:p>
        </w:tc>
      </w:tr>
      <w:tr w:rsidR="00F77561" w14:paraId="58EE2BB6" w14:textId="77777777">
        <w:trPr>
          <w:trHeight w:val="567"/>
        </w:trPr>
        <w:tc>
          <w:tcPr>
            <w:tcW w:w="709" w:type="dxa"/>
            <w:shd w:val="clear" w:color="auto" w:fill="auto"/>
            <w:vAlign w:val="center"/>
          </w:tcPr>
          <w:p w14:paraId="46428670"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6</w:t>
            </w:r>
          </w:p>
        </w:tc>
        <w:tc>
          <w:tcPr>
            <w:tcW w:w="993" w:type="dxa"/>
            <w:vMerge/>
            <w:shd w:val="clear" w:color="auto" w:fill="auto"/>
            <w:vAlign w:val="center"/>
          </w:tcPr>
          <w:p w14:paraId="012C600A"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1E6D21F2" w14:textId="77777777" w:rsidR="00F77561" w:rsidRDefault="00F77561">
            <w:pPr>
              <w:jc w:val="left"/>
              <w:rPr>
                <w:rFonts w:ascii="仿宋" w:eastAsia="仿宋" w:hAnsi="仿宋" w:cs="仿宋" w:hint="eastAsia"/>
                <w:color w:val="000000"/>
                <w:sz w:val="32"/>
                <w:szCs w:val="32"/>
              </w:rPr>
            </w:pPr>
            <w:r>
              <w:rPr>
                <w:rFonts w:ascii="仿宋" w:eastAsia="仿宋" w:hAnsi="仿宋" w:cs="仿宋" w:hint="eastAsia"/>
                <w:color w:val="000000"/>
                <w:sz w:val="32"/>
                <w:szCs w:val="32"/>
              </w:rPr>
              <w:t>服务器内存占用量状态监控；</w:t>
            </w:r>
          </w:p>
        </w:tc>
        <w:tc>
          <w:tcPr>
            <w:tcW w:w="939" w:type="dxa"/>
            <w:shd w:val="clear" w:color="auto" w:fill="auto"/>
            <w:vAlign w:val="center"/>
          </w:tcPr>
          <w:p w14:paraId="5BBC113D" w14:textId="77777777" w:rsidR="00F77561" w:rsidRDefault="00F77561">
            <w:pPr>
              <w:jc w:val="center"/>
              <w:rPr>
                <w:rFonts w:ascii="仿宋" w:eastAsia="仿宋" w:hAnsi="仿宋" w:cs="仿宋" w:hint="eastAsia"/>
                <w:color w:val="000000"/>
                <w:sz w:val="32"/>
                <w:szCs w:val="32"/>
              </w:rPr>
            </w:pPr>
          </w:p>
        </w:tc>
      </w:tr>
      <w:tr w:rsidR="00F77561" w14:paraId="0689AB4E" w14:textId="77777777">
        <w:trPr>
          <w:trHeight w:val="567"/>
        </w:trPr>
        <w:tc>
          <w:tcPr>
            <w:tcW w:w="709" w:type="dxa"/>
            <w:shd w:val="clear" w:color="auto" w:fill="auto"/>
            <w:vAlign w:val="center"/>
          </w:tcPr>
          <w:p w14:paraId="440FBF7B"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7</w:t>
            </w:r>
          </w:p>
        </w:tc>
        <w:tc>
          <w:tcPr>
            <w:tcW w:w="993" w:type="dxa"/>
            <w:vMerge/>
            <w:shd w:val="clear" w:color="auto" w:fill="auto"/>
            <w:vAlign w:val="center"/>
          </w:tcPr>
          <w:p w14:paraId="2B31ADC6"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BE44179"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服务器系统盘容量监控及预警；</w:t>
            </w:r>
          </w:p>
        </w:tc>
        <w:tc>
          <w:tcPr>
            <w:tcW w:w="939" w:type="dxa"/>
            <w:shd w:val="clear" w:color="auto" w:fill="auto"/>
            <w:vAlign w:val="center"/>
          </w:tcPr>
          <w:p w14:paraId="6EB08FCD" w14:textId="77777777" w:rsidR="00F77561" w:rsidRDefault="00F77561">
            <w:pPr>
              <w:jc w:val="center"/>
              <w:rPr>
                <w:rFonts w:ascii="仿宋" w:eastAsia="仿宋" w:hAnsi="仿宋" w:cs="仿宋" w:hint="eastAsia"/>
                <w:color w:val="000000"/>
                <w:sz w:val="32"/>
                <w:szCs w:val="32"/>
              </w:rPr>
            </w:pPr>
          </w:p>
        </w:tc>
      </w:tr>
      <w:tr w:rsidR="00F77561" w14:paraId="44BE3051" w14:textId="77777777">
        <w:trPr>
          <w:trHeight w:val="567"/>
        </w:trPr>
        <w:tc>
          <w:tcPr>
            <w:tcW w:w="709" w:type="dxa"/>
            <w:shd w:val="clear" w:color="auto" w:fill="auto"/>
            <w:vAlign w:val="center"/>
          </w:tcPr>
          <w:p w14:paraId="6A7D7E50"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8</w:t>
            </w:r>
          </w:p>
        </w:tc>
        <w:tc>
          <w:tcPr>
            <w:tcW w:w="993" w:type="dxa"/>
            <w:vMerge/>
            <w:shd w:val="clear" w:color="auto" w:fill="auto"/>
            <w:vAlign w:val="center"/>
          </w:tcPr>
          <w:p w14:paraId="6B63BEFE"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6CA300BF"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服务器数据盘容量监控及预警；</w:t>
            </w:r>
          </w:p>
        </w:tc>
        <w:tc>
          <w:tcPr>
            <w:tcW w:w="939" w:type="dxa"/>
            <w:shd w:val="clear" w:color="auto" w:fill="auto"/>
            <w:vAlign w:val="center"/>
          </w:tcPr>
          <w:p w14:paraId="44607D92" w14:textId="77777777" w:rsidR="00F77561" w:rsidRDefault="00F77561">
            <w:pPr>
              <w:jc w:val="center"/>
              <w:rPr>
                <w:rFonts w:ascii="仿宋" w:eastAsia="仿宋" w:hAnsi="仿宋" w:cs="仿宋" w:hint="eastAsia"/>
                <w:color w:val="000000"/>
                <w:sz w:val="32"/>
                <w:szCs w:val="32"/>
              </w:rPr>
            </w:pPr>
          </w:p>
        </w:tc>
      </w:tr>
      <w:tr w:rsidR="00F77561" w14:paraId="19F9CADA" w14:textId="77777777">
        <w:trPr>
          <w:trHeight w:val="567"/>
        </w:trPr>
        <w:tc>
          <w:tcPr>
            <w:tcW w:w="709" w:type="dxa"/>
            <w:shd w:val="clear" w:color="auto" w:fill="auto"/>
            <w:vAlign w:val="center"/>
          </w:tcPr>
          <w:p w14:paraId="4F506AF1"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9</w:t>
            </w:r>
          </w:p>
        </w:tc>
        <w:tc>
          <w:tcPr>
            <w:tcW w:w="993" w:type="dxa"/>
            <w:vMerge/>
            <w:shd w:val="clear" w:color="auto" w:fill="auto"/>
            <w:vAlign w:val="center"/>
          </w:tcPr>
          <w:p w14:paraId="5B237F62"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BDAB8A7"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服务器系统日志分析；</w:t>
            </w:r>
          </w:p>
        </w:tc>
        <w:tc>
          <w:tcPr>
            <w:tcW w:w="939" w:type="dxa"/>
            <w:shd w:val="clear" w:color="auto" w:fill="auto"/>
            <w:vAlign w:val="center"/>
          </w:tcPr>
          <w:p w14:paraId="10EAC7A5" w14:textId="77777777" w:rsidR="00F77561" w:rsidRDefault="00F77561">
            <w:pPr>
              <w:jc w:val="center"/>
              <w:rPr>
                <w:rFonts w:ascii="仿宋" w:eastAsia="仿宋" w:hAnsi="仿宋" w:cs="仿宋" w:hint="eastAsia"/>
                <w:color w:val="000000"/>
                <w:sz w:val="32"/>
                <w:szCs w:val="32"/>
              </w:rPr>
            </w:pPr>
          </w:p>
        </w:tc>
      </w:tr>
      <w:tr w:rsidR="00F77561" w14:paraId="62F88F0C" w14:textId="77777777">
        <w:trPr>
          <w:trHeight w:val="567"/>
        </w:trPr>
        <w:tc>
          <w:tcPr>
            <w:tcW w:w="709" w:type="dxa"/>
            <w:shd w:val="clear" w:color="auto" w:fill="auto"/>
            <w:vAlign w:val="center"/>
          </w:tcPr>
          <w:p w14:paraId="1EE7D2BB"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0</w:t>
            </w:r>
          </w:p>
        </w:tc>
        <w:tc>
          <w:tcPr>
            <w:tcW w:w="993" w:type="dxa"/>
            <w:vMerge/>
            <w:shd w:val="clear" w:color="auto" w:fill="auto"/>
            <w:vAlign w:val="center"/>
          </w:tcPr>
          <w:p w14:paraId="3E8C18FD"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1FA77F93"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服务器防火墙、病毒防范管理；</w:t>
            </w:r>
          </w:p>
        </w:tc>
        <w:tc>
          <w:tcPr>
            <w:tcW w:w="939" w:type="dxa"/>
            <w:shd w:val="clear" w:color="auto" w:fill="auto"/>
            <w:vAlign w:val="center"/>
          </w:tcPr>
          <w:p w14:paraId="77D5DFD3" w14:textId="77777777" w:rsidR="00F77561" w:rsidRDefault="00F77561">
            <w:pPr>
              <w:jc w:val="center"/>
              <w:rPr>
                <w:rFonts w:ascii="仿宋" w:eastAsia="仿宋" w:hAnsi="仿宋" w:cs="仿宋" w:hint="eastAsia"/>
                <w:color w:val="000000"/>
                <w:sz w:val="32"/>
                <w:szCs w:val="32"/>
              </w:rPr>
            </w:pPr>
          </w:p>
        </w:tc>
      </w:tr>
      <w:tr w:rsidR="00F77561" w14:paraId="1289DB2B" w14:textId="77777777">
        <w:trPr>
          <w:trHeight w:val="567"/>
        </w:trPr>
        <w:tc>
          <w:tcPr>
            <w:tcW w:w="709" w:type="dxa"/>
            <w:shd w:val="clear" w:color="auto" w:fill="auto"/>
            <w:vAlign w:val="center"/>
          </w:tcPr>
          <w:p w14:paraId="7494A0B0"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1</w:t>
            </w:r>
          </w:p>
        </w:tc>
        <w:tc>
          <w:tcPr>
            <w:tcW w:w="993" w:type="dxa"/>
            <w:vMerge/>
            <w:shd w:val="clear" w:color="auto" w:fill="auto"/>
            <w:vAlign w:val="center"/>
          </w:tcPr>
          <w:p w14:paraId="04E57E45"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329DA21"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服务器操作系统更新补丁安装及风险评估；</w:t>
            </w:r>
          </w:p>
        </w:tc>
        <w:tc>
          <w:tcPr>
            <w:tcW w:w="939" w:type="dxa"/>
            <w:shd w:val="clear" w:color="auto" w:fill="auto"/>
            <w:vAlign w:val="center"/>
          </w:tcPr>
          <w:p w14:paraId="27A2259E" w14:textId="77777777" w:rsidR="00F77561" w:rsidRDefault="00F77561">
            <w:pPr>
              <w:jc w:val="center"/>
              <w:rPr>
                <w:rFonts w:ascii="仿宋" w:eastAsia="仿宋" w:hAnsi="仿宋" w:cs="仿宋" w:hint="eastAsia"/>
                <w:color w:val="000000"/>
                <w:sz w:val="32"/>
                <w:szCs w:val="32"/>
              </w:rPr>
            </w:pPr>
          </w:p>
        </w:tc>
      </w:tr>
      <w:tr w:rsidR="00F77561" w14:paraId="54DC29DA" w14:textId="77777777">
        <w:trPr>
          <w:trHeight w:val="567"/>
        </w:trPr>
        <w:tc>
          <w:tcPr>
            <w:tcW w:w="709" w:type="dxa"/>
            <w:shd w:val="clear" w:color="auto" w:fill="auto"/>
            <w:vAlign w:val="center"/>
          </w:tcPr>
          <w:p w14:paraId="4DA9C003"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2</w:t>
            </w:r>
          </w:p>
        </w:tc>
        <w:tc>
          <w:tcPr>
            <w:tcW w:w="993" w:type="dxa"/>
            <w:vMerge/>
            <w:shd w:val="clear" w:color="auto" w:fill="auto"/>
            <w:vAlign w:val="center"/>
          </w:tcPr>
          <w:p w14:paraId="04380032"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36C2E1E"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服务器磁盘使用增量及可用空间状态监控；</w:t>
            </w:r>
          </w:p>
        </w:tc>
        <w:tc>
          <w:tcPr>
            <w:tcW w:w="939" w:type="dxa"/>
            <w:shd w:val="clear" w:color="auto" w:fill="auto"/>
            <w:vAlign w:val="center"/>
          </w:tcPr>
          <w:p w14:paraId="18321855" w14:textId="77777777" w:rsidR="00F77561" w:rsidRDefault="00F77561">
            <w:pPr>
              <w:jc w:val="center"/>
              <w:rPr>
                <w:rFonts w:ascii="仿宋" w:eastAsia="仿宋" w:hAnsi="仿宋" w:cs="仿宋" w:hint="eastAsia"/>
                <w:color w:val="000000"/>
                <w:sz w:val="32"/>
                <w:szCs w:val="32"/>
              </w:rPr>
            </w:pPr>
          </w:p>
        </w:tc>
      </w:tr>
      <w:tr w:rsidR="00F77561" w14:paraId="4BA76AD8" w14:textId="77777777">
        <w:trPr>
          <w:trHeight w:val="567"/>
        </w:trPr>
        <w:tc>
          <w:tcPr>
            <w:tcW w:w="709" w:type="dxa"/>
            <w:shd w:val="clear" w:color="auto" w:fill="auto"/>
            <w:vAlign w:val="center"/>
          </w:tcPr>
          <w:p w14:paraId="1D3E7A25"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13</w:t>
            </w:r>
          </w:p>
        </w:tc>
        <w:tc>
          <w:tcPr>
            <w:tcW w:w="993" w:type="dxa"/>
            <w:vMerge w:val="restart"/>
            <w:shd w:val="clear" w:color="auto" w:fill="auto"/>
            <w:vAlign w:val="center"/>
          </w:tcPr>
          <w:p w14:paraId="00E0B124"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数据库管理及维护</w:t>
            </w:r>
          </w:p>
        </w:tc>
        <w:tc>
          <w:tcPr>
            <w:tcW w:w="6006" w:type="dxa"/>
            <w:shd w:val="clear" w:color="auto" w:fill="auto"/>
            <w:vAlign w:val="center"/>
          </w:tcPr>
          <w:p w14:paraId="46F8616F"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SQL数据库登录用户、用户权限及密码管理；</w:t>
            </w:r>
          </w:p>
        </w:tc>
        <w:tc>
          <w:tcPr>
            <w:tcW w:w="939" w:type="dxa"/>
            <w:shd w:val="clear" w:color="auto" w:fill="auto"/>
            <w:vAlign w:val="center"/>
          </w:tcPr>
          <w:p w14:paraId="41BEB15F" w14:textId="77777777" w:rsidR="00F77561" w:rsidRDefault="00F77561">
            <w:pPr>
              <w:jc w:val="center"/>
              <w:rPr>
                <w:rFonts w:ascii="仿宋" w:eastAsia="仿宋" w:hAnsi="仿宋" w:cs="仿宋" w:hint="eastAsia"/>
                <w:color w:val="000000"/>
                <w:sz w:val="32"/>
                <w:szCs w:val="32"/>
              </w:rPr>
            </w:pPr>
          </w:p>
        </w:tc>
      </w:tr>
      <w:tr w:rsidR="00F77561" w14:paraId="6BAD93DB" w14:textId="77777777">
        <w:trPr>
          <w:trHeight w:val="567"/>
        </w:trPr>
        <w:tc>
          <w:tcPr>
            <w:tcW w:w="709" w:type="dxa"/>
            <w:shd w:val="clear" w:color="auto" w:fill="auto"/>
            <w:vAlign w:val="center"/>
          </w:tcPr>
          <w:p w14:paraId="70BAB86F"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14</w:t>
            </w:r>
          </w:p>
        </w:tc>
        <w:tc>
          <w:tcPr>
            <w:tcW w:w="993" w:type="dxa"/>
            <w:vMerge/>
            <w:shd w:val="clear" w:color="auto" w:fill="auto"/>
            <w:vAlign w:val="center"/>
          </w:tcPr>
          <w:p w14:paraId="46425D9B"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B0DD0B5"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SQL</w:t>
            </w:r>
            <w:r>
              <w:rPr>
                <w:rFonts w:ascii="仿宋" w:eastAsia="仿宋" w:hAnsi="仿宋" w:cs="仿宋" w:hint="eastAsia"/>
                <w:color w:val="000000"/>
                <w:sz w:val="32"/>
                <w:szCs w:val="32"/>
              </w:rPr>
              <w:t>服务占用服务器内存及CPU数据收集分析；</w:t>
            </w:r>
          </w:p>
        </w:tc>
        <w:tc>
          <w:tcPr>
            <w:tcW w:w="939" w:type="dxa"/>
            <w:shd w:val="clear" w:color="auto" w:fill="auto"/>
            <w:vAlign w:val="center"/>
          </w:tcPr>
          <w:p w14:paraId="5C0CA1F1" w14:textId="77777777" w:rsidR="00F77561" w:rsidRDefault="00F77561">
            <w:pPr>
              <w:jc w:val="center"/>
              <w:rPr>
                <w:rFonts w:ascii="仿宋" w:eastAsia="仿宋" w:hAnsi="仿宋" w:cs="仿宋" w:hint="eastAsia"/>
                <w:color w:val="000000"/>
                <w:sz w:val="32"/>
                <w:szCs w:val="32"/>
              </w:rPr>
            </w:pPr>
          </w:p>
        </w:tc>
      </w:tr>
      <w:tr w:rsidR="00F77561" w14:paraId="2B06F4BC" w14:textId="77777777">
        <w:trPr>
          <w:trHeight w:val="567"/>
        </w:trPr>
        <w:tc>
          <w:tcPr>
            <w:tcW w:w="709" w:type="dxa"/>
            <w:shd w:val="clear" w:color="auto" w:fill="auto"/>
            <w:vAlign w:val="center"/>
          </w:tcPr>
          <w:p w14:paraId="7D0E3BAE"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15</w:t>
            </w:r>
          </w:p>
        </w:tc>
        <w:tc>
          <w:tcPr>
            <w:tcW w:w="993" w:type="dxa"/>
            <w:vMerge/>
            <w:shd w:val="clear" w:color="auto" w:fill="auto"/>
            <w:vAlign w:val="center"/>
          </w:tcPr>
          <w:p w14:paraId="26147D9F"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B23F687"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SQL数据库运行内存监控；</w:t>
            </w:r>
          </w:p>
        </w:tc>
        <w:tc>
          <w:tcPr>
            <w:tcW w:w="939" w:type="dxa"/>
            <w:shd w:val="clear" w:color="auto" w:fill="auto"/>
            <w:vAlign w:val="center"/>
          </w:tcPr>
          <w:p w14:paraId="2DB59AF8" w14:textId="77777777" w:rsidR="00F77561" w:rsidRDefault="00F77561">
            <w:pPr>
              <w:jc w:val="center"/>
              <w:rPr>
                <w:rFonts w:ascii="仿宋" w:eastAsia="仿宋" w:hAnsi="仿宋" w:cs="仿宋" w:hint="eastAsia"/>
                <w:color w:val="000000"/>
                <w:sz w:val="32"/>
                <w:szCs w:val="32"/>
              </w:rPr>
            </w:pPr>
          </w:p>
        </w:tc>
      </w:tr>
      <w:tr w:rsidR="00F77561" w14:paraId="2076F8C4" w14:textId="77777777">
        <w:trPr>
          <w:trHeight w:val="567"/>
        </w:trPr>
        <w:tc>
          <w:tcPr>
            <w:tcW w:w="709" w:type="dxa"/>
            <w:shd w:val="clear" w:color="auto" w:fill="auto"/>
            <w:vAlign w:val="center"/>
          </w:tcPr>
          <w:p w14:paraId="44E7A591"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6</w:t>
            </w:r>
          </w:p>
        </w:tc>
        <w:tc>
          <w:tcPr>
            <w:tcW w:w="993" w:type="dxa"/>
            <w:vMerge/>
            <w:shd w:val="clear" w:color="auto" w:fill="auto"/>
            <w:vAlign w:val="center"/>
          </w:tcPr>
          <w:p w14:paraId="05C77A48"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50AABE06"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SQL数据库运行内存设置及检查；</w:t>
            </w:r>
          </w:p>
        </w:tc>
        <w:tc>
          <w:tcPr>
            <w:tcW w:w="939" w:type="dxa"/>
            <w:shd w:val="clear" w:color="auto" w:fill="auto"/>
            <w:vAlign w:val="center"/>
          </w:tcPr>
          <w:p w14:paraId="4148C9EA" w14:textId="77777777" w:rsidR="00F77561" w:rsidRDefault="00F77561">
            <w:pPr>
              <w:jc w:val="center"/>
              <w:rPr>
                <w:rFonts w:ascii="仿宋" w:eastAsia="仿宋" w:hAnsi="仿宋" w:cs="仿宋" w:hint="eastAsia"/>
                <w:color w:val="000000"/>
                <w:sz w:val="32"/>
                <w:szCs w:val="32"/>
              </w:rPr>
            </w:pPr>
          </w:p>
        </w:tc>
      </w:tr>
      <w:tr w:rsidR="00F77561" w14:paraId="09A276C5" w14:textId="77777777">
        <w:trPr>
          <w:trHeight w:val="567"/>
        </w:trPr>
        <w:tc>
          <w:tcPr>
            <w:tcW w:w="709" w:type="dxa"/>
            <w:shd w:val="clear" w:color="auto" w:fill="auto"/>
            <w:vAlign w:val="center"/>
          </w:tcPr>
          <w:p w14:paraId="0F323A1E"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7</w:t>
            </w:r>
          </w:p>
        </w:tc>
        <w:tc>
          <w:tcPr>
            <w:tcW w:w="993" w:type="dxa"/>
            <w:vMerge/>
            <w:shd w:val="clear" w:color="auto" w:fill="auto"/>
            <w:vAlign w:val="center"/>
          </w:tcPr>
          <w:p w14:paraId="14EC4C3F"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4835BAF8"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系统运行基础数据及业务数据增量监控；</w:t>
            </w:r>
          </w:p>
        </w:tc>
        <w:tc>
          <w:tcPr>
            <w:tcW w:w="939" w:type="dxa"/>
            <w:shd w:val="clear" w:color="auto" w:fill="auto"/>
            <w:vAlign w:val="center"/>
          </w:tcPr>
          <w:p w14:paraId="50528AC5" w14:textId="77777777" w:rsidR="00F77561" w:rsidRDefault="00F77561">
            <w:pPr>
              <w:jc w:val="center"/>
              <w:rPr>
                <w:rFonts w:ascii="仿宋" w:eastAsia="仿宋" w:hAnsi="仿宋" w:cs="仿宋" w:hint="eastAsia"/>
                <w:color w:val="000000"/>
                <w:sz w:val="32"/>
                <w:szCs w:val="32"/>
              </w:rPr>
            </w:pPr>
          </w:p>
        </w:tc>
      </w:tr>
      <w:tr w:rsidR="00F77561" w14:paraId="53CD0592" w14:textId="77777777">
        <w:trPr>
          <w:trHeight w:val="567"/>
        </w:trPr>
        <w:tc>
          <w:tcPr>
            <w:tcW w:w="709" w:type="dxa"/>
            <w:shd w:val="clear" w:color="auto" w:fill="auto"/>
            <w:vAlign w:val="center"/>
          </w:tcPr>
          <w:p w14:paraId="38B316D1"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8</w:t>
            </w:r>
          </w:p>
        </w:tc>
        <w:tc>
          <w:tcPr>
            <w:tcW w:w="993" w:type="dxa"/>
            <w:vMerge/>
            <w:shd w:val="clear" w:color="auto" w:fill="auto"/>
            <w:vAlign w:val="center"/>
          </w:tcPr>
          <w:p w14:paraId="497F330E"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FD685D7"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系统运行数据库备份管理（自动备份与手动备份）；</w:t>
            </w:r>
          </w:p>
        </w:tc>
        <w:tc>
          <w:tcPr>
            <w:tcW w:w="939" w:type="dxa"/>
            <w:shd w:val="clear" w:color="auto" w:fill="auto"/>
            <w:vAlign w:val="center"/>
          </w:tcPr>
          <w:p w14:paraId="53D95635" w14:textId="77777777" w:rsidR="00F77561" w:rsidRDefault="00F77561">
            <w:pPr>
              <w:jc w:val="center"/>
              <w:rPr>
                <w:rFonts w:ascii="仿宋" w:eastAsia="仿宋" w:hAnsi="仿宋" w:cs="仿宋" w:hint="eastAsia"/>
                <w:color w:val="000000"/>
                <w:sz w:val="32"/>
                <w:szCs w:val="32"/>
              </w:rPr>
            </w:pPr>
          </w:p>
        </w:tc>
      </w:tr>
      <w:tr w:rsidR="00F77561" w14:paraId="5CF18B67" w14:textId="77777777">
        <w:trPr>
          <w:trHeight w:val="567"/>
        </w:trPr>
        <w:tc>
          <w:tcPr>
            <w:tcW w:w="709" w:type="dxa"/>
            <w:shd w:val="clear" w:color="auto" w:fill="auto"/>
            <w:vAlign w:val="center"/>
          </w:tcPr>
          <w:p w14:paraId="7B5B9577"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19</w:t>
            </w:r>
          </w:p>
        </w:tc>
        <w:tc>
          <w:tcPr>
            <w:tcW w:w="993" w:type="dxa"/>
            <w:vMerge/>
            <w:shd w:val="clear" w:color="auto" w:fill="auto"/>
            <w:vAlign w:val="center"/>
          </w:tcPr>
          <w:p w14:paraId="0381F7DC"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C0E6FB1"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系统业务数据库手动异地备份管理；</w:t>
            </w:r>
          </w:p>
        </w:tc>
        <w:tc>
          <w:tcPr>
            <w:tcW w:w="939" w:type="dxa"/>
            <w:shd w:val="clear" w:color="auto" w:fill="auto"/>
            <w:vAlign w:val="center"/>
          </w:tcPr>
          <w:p w14:paraId="40DF98B1" w14:textId="77777777" w:rsidR="00F77561" w:rsidRDefault="00F77561">
            <w:pPr>
              <w:jc w:val="center"/>
              <w:rPr>
                <w:rFonts w:ascii="仿宋" w:eastAsia="仿宋" w:hAnsi="仿宋" w:cs="仿宋" w:hint="eastAsia"/>
                <w:color w:val="000000"/>
                <w:sz w:val="32"/>
                <w:szCs w:val="32"/>
              </w:rPr>
            </w:pPr>
          </w:p>
        </w:tc>
      </w:tr>
      <w:tr w:rsidR="00F77561" w14:paraId="4D4FD03D" w14:textId="77777777">
        <w:trPr>
          <w:trHeight w:val="567"/>
        </w:trPr>
        <w:tc>
          <w:tcPr>
            <w:tcW w:w="709" w:type="dxa"/>
            <w:shd w:val="clear" w:color="auto" w:fill="auto"/>
            <w:vAlign w:val="center"/>
          </w:tcPr>
          <w:p w14:paraId="397DC4BC"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0</w:t>
            </w:r>
          </w:p>
        </w:tc>
        <w:tc>
          <w:tcPr>
            <w:tcW w:w="993" w:type="dxa"/>
            <w:vMerge/>
            <w:shd w:val="clear" w:color="auto" w:fill="auto"/>
            <w:vAlign w:val="center"/>
          </w:tcPr>
          <w:p w14:paraId="28F143BA"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4AC011D5"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SQL</w:t>
            </w:r>
            <w:r>
              <w:rPr>
                <w:rFonts w:ascii="仿宋" w:eastAsia="仿宋" w:hAnsi="仿宋" w:cs="仿宋"/>
                <w:color w:val="000000"/>
                <w:sz w:val="32"/>
                <w:szCs w:val="32"/>
              </w:rPr>
              <w:t>数据库维护计划之自动删除备份任务功能监控；</w:t>
            </w:r>
          </w:p>
        </w:tc>
        <w:tc>
          <w:tcPr>
            <w:tcW w:w="939" w:type="dxa"/>
            <w:shd w:val="clear" w:color="auto" w:fill="auto"/>
            <w:vAlign w:val="center"/>
          </w:tcPr>
          <w:p w14:paraId="4578FB5C" w14:textId="77777777" w:rsidR="00F77561" w:rsidRDefault="00F77561">
            <w:pPr>
              <w:jc w:val="center"/>
              <w:rPr>
                <w:rFonts w:ascii="仿宋" w:eastAsia="仿宋" w:hAnsi="仿宋" w:cs="仿宋" w:hint="eastAsia"/>
                <w:color w:val="000000"/>
                <w:sz w:val="32"/>
                <w:szCs w:val="32"/>
              </w:rPr>
            </w:pPr>
          </w:p>
        </w:tc>
      </w:tr>
      <w:tr w:rsidR="00F77561" w14:paraId="586BC28F" w14:textId="77777777">
        <w:trPr>
          <w:trHeight w:val="567"/>
        </w:trPr>
        <w:tc>
          <w:tcPr>
            <w:tcW w:w="709" w:type="dxa"/>
            <w:shd w:val="clear" w:color="auto" w:fill="auto"/>
            <w:vAlign w:val="center"/>
          </w:tcPr>
          <w:p w14:paraId="09F48982"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21</w:t>
            </w:r>
          </w:p>
        </w:tc>
        <w:tc>
          <w:tcPr>
            <w:tcW w:w="993" w:type="dxa"/>
            <w:vMerge/>
            <w:shd w:val="clear" w:color="auto" w:fill="auto"/>
            <w:vAlign w:val="center"/>
          </w:tcPr>
          <w:p w14:paraId="054BEF6F"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4D2D396F"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SQL数据库文件增长方式及日志文件增量监控；</w:t>
            </w:r>
          </w:p>
        </w:tc>
        <w:tc>
          <w:tcPr>
            <w:tcW w:w="939" w:type="dxa"/>
            <w:shd w:val="clear" w:color="auto" w:fill="auto"/>
            <w:vAlign w:val="center"/>
          </w:tcPr>
          <w:p w14:paraId="5B01356F" w14:textId="77777777" w:rsidR="00F77561" w:rsidRDefault="00F77561">
            <w:pPr>
              <w:jc w:val="center"/>
              <w:rPr>
                <w:rFonts w:ascii="仿宋" w:eastAsia="仿宋" w:hAnsi="仿宋" w:cs="仿宋" w:hint="eastAsia"/>
                <w:color w:val="000000"/>
                <w:sz w:val="32"/>
                <w:szCs w:val="32"/>
              </w:rPr>
            </w:pPr>
          </w:p>
        </w:tc>
      </w:tr>
      <w:tr w:rsidR="00F77561" w14:paraId="7153BE26" w14:textId="77777777">
        <w:trPr>
          <w:trHeight w:val="567"/>
        </w:trPr>
        <w:tc>
          <w:tcPr>
            <w:tcW w:w="709" w:type="dxa"/>
            <w:shd w:val="clear" w:color="auto" w:fill="auto"/>
            <w:vAlign w:val="center"/>
          </w:tcPr>
          <w:p w14:paraId="3913BC9E"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22</w:t>
            </w:r>
          </w:p>
        </w:tc>
        <w:tc>
          <w:tcPr>
            <w:tcW w:w="993" w:type="dxa"/>
            <w:vMerge/>
            <w:shd w:val="clear" w:color="auto" w:fill="auto"/>
            <w:vAlign w:val="center"/>
          </w:tcPr>
          <w:p w14:paraId="4537DCFA"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0B254C06"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S</w:t>
            </w:r>
            <w:r>
              <w:rPr>
                <w:rFonts w:ascii="仿宋" w:eastAsia="仿宋" w:hAnsi="仿宋" w:cs="仿宋"/>
                <w:color w:val="000000"/>
                <w:sz w:val="32"/>
                <w:szCs w:val="32"/>
              </w:rPr>
              <w:t>QL代理服务运行状态监控；</w:t>
            </w:r>
          </w:p>
        </w:tc>
        <w:tc>
          <w:tcPr>
            <w:tcW w:w="939" w:type="dxa"/>
            <w:shd w:val="clear" w:color="auto" w:fill="auto"/>
            <w:vAlign w:val="center"/>
          </w:tcPr>
          <w:p w14:paraId="30E2368E" w14:textId="77777777" w:rsidR="00F77561" w:rsidRDefault="00F77561">
            <w:pPr>
              <w:jc w:val="center"/>
              <w:rPr>
                <w:rFonts w:ascii="仿宋" w:eastAsia="仿宋" w:hAnsi="仿宋" w:cs="仿宋" w:hint="eastAsia"/>
                <w:color w:val="000000"/>
                <w:sz w:val="32"/>
                <w:szCs w:val="32"/>
              </w:rPr>
            </w:pPr>
          </w:p>
        </w:tc>
      </w:tr>
      <w:tr w:rsidR="00F77561" w14:paraId="461017B5" w14:textId="77777777">
        <w:trPr>
          <w:trHeight w:val="567"/>
        </w:trPr>
        <w:tc>
          <w:tcPr>
            <w:tcW w:w="709" w:type="dxa"/>
            <w:shd w:val="clear" w:color="auto" w:fill="auto"/>
            <w:vAlign w:val="center"/>
          </w:tcPr>
          <w:p w14:paraId="34B2AC78"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23</w:t>
            </w:r>
          </w:p>
        </w:tc>
        <w:tc>
          <w:tcPr>
            <w:tcW w:w="993" w:type="dxa"/>
            <w:vMerge/>
            <w:shd w:val="clear" w:color="auto" w:fill="auto"/>
            <w:vAlign w:val="center"/>
          </w:tcPr>
          <w:p w14:paraId="458F4A64"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525AD28"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SQL Server更新补丁安装及风险评估；</w:t>
            </w:r>
          </w:p>
        </w:tc>
        <w:tc>
          <w:tcPr>
            <w:tcW w:w="939" w:type="dxa"/>
            <w:shd w:val="clear" w:color="auto" w:fill="auto"/>
            <w:vAlign w:val="center"/>
          </w:tcPr>
          <w:p w14:paraId="31708E4E" w14:textId="77777777" w:rsidR="00F77561" w:rsidRDefault="00F77561">
            <w:pPr>
              <w:jc w:val="center"/>
              <w:rPr>
                <w:rFonts w:ascii="仿宋" w:eastAsia="仿宋" w:hAnsi="仿宋" w:cs="仿宋" w:hint="eastAsia"/>
                <w:color w:val="000000"/>
                <w:sz w:val="32"/>
                <w:szCs w:val="32"/>
              </w:rPr>
            </w:pPr>
          </w:p>
        </w:tc>
      </w:tr>
      <w:tr w:rsidR="00F77561" w14:paraId="6860222E" w14:textId="77777777">
        <w:trPr>
          <w:trHeight w:val="567"/>
        </w:trPr>
        <w:tc>
          <w:tcPr>
            <w:tcW w:w="709" w:type="dxa"/>
            <w:shd w:val="clear" w:color="auto" w:fill="auto"/>
            <w:vAlign w:val="center"/>
          </w:tcPr>
          <w:p w14:paraId="726A5EA1"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24</w:t>
            </w:r>
          </w:p>
        </w:tc>
        <w:tc>
          <w:tcPr>
            <w:tcW w:w="993" w:type="dxa"/>
            <w:vMerge w:val="restart"/>
            <w:shd w:val="clear" w:color="auto" w:fill="auto"/>
            <w:vAlign w:val="center"/>
          </w:tcPr>
          <w:p w14:paraId="75BD4B8F"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内镜系统服务端程</w:t>
            </w:r>
            <w:r>
              <w:rPr>
                <w:rFonts w:ascii="仿宋" w:eastAsia="仿宋" w:hAnsi="仿宋" w:cs="仿宋" w:hint="eastAsia"/>
                <w:color w:val="000000"/>
                <w:sz w:val="32"/>
                <w:szCs w:val="32"/>
              </w:rPr>
              <w:lastRenderedPageBreak/>
              <w:t>序管理及维护</w:t>
            </w:r>
          </w:p>
        </w:tc>
        <w:tc>
          <w:tcPr>
            <w:tcW w:w="6006" w:type="dxa"/>
            <w:shd w:val="clear" w:color="auto" w:fill="auto"/>
            <w:vAlign w:val="center"/>
          </w:tcPr>
          <w:p w14:paraId="7A089D90"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服务端运行程序文件异地备份；</w:t>
            </w:r>
          </w:p>
        </w:tc>
        <w:tc>
          <w:tcPr>
            <w:tcW w:w="939" w:type="dxa"/>
            <w:shd w:val="clear" w:color="auto" w:fill="auto"/>
            <w:vAlign w:val="center"/>
          </w:tcPr>
          <w:p w14:paraId="37919DD1" w14:textId="77777777" w:rsidR="00F77561" w:rsidRDefault="00F77561">
            <w:pPr>
              <w:jc w:val="center"/>
              <w:rPr>
                <w:rFonts w:ascii="仿宋" w:eastAsia="仿宋" w:hAnsi="仿宋" w:cs="仿宋" w:hint="eastAsia"/>
                <w:color w:val="000000"/>
                <w:sz w:val="32"/>
                <w:szCs w:val="32"/>
              </w:rPr>
            </w:pPr>
          </w:p>
        </w:tc>
      </w:tr>
      <w:tr w:rsidR="00F77561" w14:paraId="2353EDAA" w14:textId="77777777">
        <w:trPr>
          <w:trHeight w:val="567"/>
        </w:trPr>
        <w:tc>
          <w:tcPr>
            <w:tcW w:w="709" w:type="dxa"/>
            <w:shd w:val="clear" w:color="auto" w:fill="auto"/>
            <w:vAlign w:val="center"/>
          </w:tcPr>
          <w:p w14:paraId="4B0C34F3"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25</w:t>
            </w:r>
          </w:p>
        </w:tc>
        <w:tc>
          <w:tcPr>
            <w:tcW w:w="993" w:type="dxa"/>
            <w:vMerge/>
            <w:shd w:val="clear" w:color="auto" w:fill="auto"/>
            <w:vAlign w:val="center"/>
          </w:tcPr>
          <w:p w14:paraId="2E5819E2"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04E5B125"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服务端文件升级管理，并有完整的文件更新记录；</w:t>
            </w:r>
          </w:p>
        </w:tc>
        <w:tc>
          <w:tcPr>
            <w:tcW w:w="939" w:type="dxa"/>
            <w:shd w:val="clear" w:color="auto" w:fill="auto"/>
            <w:vAlign w:val="center"/>
          </w:tcPr>
          <w:p w14:paraId="7AC99B33" w14:textId="77777777" w:rsidR="00F77561" w:rsidRDefault="00F77561">
            <w:pPr>
              <w:jc w:val="center"/>
              <w:rPr>
                <w:rFonts w:ascii="仿宋" w:eastAsia="仿宋" w:hAnsi="仿宋" w:cs="仿宋" w:hint="eastAsia"/>
                <w:color w:val="000000"/>
                <w:sz w:val="32"/>
                <w:szCs w:val="32"/>
              </w:rPr>
            </w:pPr>
          </w:p>
        </w:tc>
      </w:tr>
      <w:tr w:rsidR="00F77561" w14:paraId="02127072" w14:textId="77777777">
        <w:trPr>
          <w:trHeight w:val="567"/>
        </w:trPr>
        <w:tc>
          <w:tcPr>
            <w:tcW w:w="709" w:type="dxa"/>
            <w:shd w:val="clear" w:color="auto" w:fill="auto"/>
            <w:vAlign w:val="center"/>
          </w:tcPr>
          <w:p w14:paraId="65D1493B"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26</w:t>
            </w:r>
          </w:p>
        </w:tc>
        <w:tc>
          <w:tcPr>
            <w:tcW w:w="993" w:type="dxa"/>
            <w:vMerge/>
            <w:shd w:val="clear" w:color="auto" w:fill="auto"/>
            <w:vAlign w:val="center"/>
          </w:tcPr>
          <w:p w14:paraId="28F3384C"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15C3899D"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服务端基本参数设置检查核对；</w:t>
            </w:r>
          </w:p>
        </w:tc>
        <w:tc>
          <w:tcPr>
            <w:tcW w:w="939" w:type="dxa"/>
            <w:shd w:val="clear" w:color="auto" w:fill="auto"/>
            <w:vAlign w:val="center"/>
          </w:tcPr>
          <w:p w14:paraId="098302E3" w14:textId="77777777" w:rsidR="00F77561" w:rsidRDefault="00F77561">
            <w:pPr>
              <w:jc w:val="center"/>
              <w:rPr>
                <w:rFonts w:ascii="仿宋" w:eastAsia="仿宋" w:hAnsi="仿宋" w:cs="仿宋" w:hint="eastAsia"/>
                <w:color w:val="000000"/>
                <w:sz w:val="32"/>
                <w:szCs w:val="32"/>
              </w:rPr>
            </w:pPr>
          </w:p>
        </w:tc>
      </w:tr>
      <w:tr w:rsidR="00F77561" w14:paraId="0D5E2F6D" w14:textId="77777777">
        <w:trPr>
          <w:trHeight w:val="567"/>
        </w:trPr>
        <w:tc>
          <w:tcPr>
            <w:tcW w:w="709" w:type="dxa"/>
            <w:shd w:val="clear" w:color="auto" w:fill="auto"/>
            <w:vAlign w:val="center"/>
          </w:tcPr>
          <w:p w14:paraId="18707ED0"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lastRenderedPageBreak/>
              <w:t>27</w:t>
            </w:r>
          </w:p>
        </w:tc>
        <w:tc>
          <w:tcPr>
            <w:tcW w:w="993" w:type="dxa"/>
            <w:vMerge/>
            <w:shd w:val="clear" w:color="auto" w:fill="auto"/>
            <w:vAlign w:val="center"/>
          </w:tcPr>
          <w:p w14:paraId="2EBDAA49"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3D3A9041"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服务端各子服务运行方式、日志级别定期检查；</w:t>
            </w:r>
          </w:p>
        </w:tc>
        <w:tc>
          <w:tcPr>
            <w:tcW w:w="939" w:type="dxa"/>
            <w:shd w:val="clear" w:color="auto" w:fill="auto"/>
            <w:vAlign w:val="center"/>
          </w:tcPr>
          <w:p w14:paraId="0ABCF05F" w14:textId="77777777" w:rsidR="00F77561" w:rsidRDefault="00F77561">
            <w:pPr>
              <w:jc w:val="center"/>
              <w:rPr>
                <w:rFonts w:ascii="仿宋" w:eastAsia="仿宋" w:hAnsi="仿宋" w:cs="仿宋" w:hint="eastAsia"/>
                <w:color w:val="000000"/>
                <w:sz w:val="32"/>
                <w:szCs w:val="32"/>
              </w:rPr>
            </w:pPr>
          </w:p>
        </w:tc>
      </w:tr>
      <w:tr w:rsidR="00F77561" w14:paraId="08839EDA" w14:textId="77777777">
        <w:trPr>
          <w:trHeight w:val="567"/>
        </w:trPr>
        <w:tc>
          <w:tcPr>
            <w:tcW w:w="709" w:type="dxa"/>
            <w:shd w:val="clear" w:color="auto" w:fill="auto"/>
            <w:vAlign w:val="center"/>
          </w:tcPr>
          <w:p w14:paraId="714E23F0"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28</w:t>
            </w:r>
          </w:p>
        </w:tc>
        <w:tc>
          <w:tcPr>
            <w:tcW w:w="993" w:type="dxa"/>
            <w:vMerge/>
            <w:shd w:val="clear" w:color="auto" w:fill="auto"/>
            <w:vAlign w:val="center"/>
          </w:tcPr>
          <w:p w14:paraId="5DC5A8FE"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02F10D64"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服务端加密狗授权及权限管理；</w:t>
            </w:r>
          </w:p>
        </w:tc>
        <w:tc>
          <w:tcPr>
            <w:tcW w:w="939" w:type="dxa"/>
            <w:shd w:val="clear" w:color="auto" w:fill="auto"/>
            <w:vAlign w:val="center"/>
          </w:tcPr>
          <w:p w14:paraId="749B6521" w14:textId="77777777" w:rsidR="00F77561" w:rsidRDefault="00F77561">
            <w:pPr>
              <w:jc w:val="center"/>
              <w:rPr>
                <w:rFonts w:ascii="仿宋" w:eastAsia="仿宋" w:hAnsi="仿宋" w:cs="仿宋" w:hint="eastAsia"/>
                <w:color w:val="000000"/>
                <w:sz w:val="32"/>
                <w:szCs w:val="32"/>
              </w:rPr>
            </w:pPr>
          </w:p>
        </w:tc>
      </w:tr>
      <w:tr w:rsidR="00F77561" w14:paraId="531A02F2" w14:textId="77777777">
        <w:trPr>
          <w:trHeight w:val="567"/>
        </w:trPr>
        <w:tc>
          <w:tcPr>
            <w:tcW w:w="709" w:type="dxa"/>
            <w:shd w:val="clear" w:color="auto" w:fill="auto"/>
            <w:vAlign w:val="center"/>
          </w:tcPr>
          <w:p w14:paraId="3C71BEFA"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29</w:t>
            </w:r>
          </w:p>
        </w:tc>
        <w:tc>
          <w:tcPr>
            <w:tcW w:w="993" w:type="dxa"/>
            <w:vMerge/>
            <w:shd w:val="clear" w:color="auto" w:fill="auto"/>
            <w:vAlign w:val="center"/>
          </w:tcPr>
          <w:p w14:paraId="72B855FB"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4C7843B"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服务端数据管理脚本目录script、error文件夹定期检查；</w:t>
            </w:r>
          </w:p>
        </w:tc>
        <w:tc>
          <w:tcPr>
            <w:tcW w:w="939" w:type="dxa"/>
            <w:shd w:val="clear" w:color="auto" w:fill="auto"/>
            <w:vAlign w:val="center"/>
          </w:tcPr>
          <w:p w14:paraId="1528A3A1" w14:textId="77777777" w:rsidR="00F77561" w:rsidRDefault="00F77561">
            <w:pPr>
              <w:jc w:val="center"/>
              <w:rPr>
                <w:rFonts w:ascii="仿宋" w:eastAsia="仿宋" w:hAnsi="仿宋" w:cs="仿宋" w:hint="eastAsia"/>
                <w:color w:val="000000"/>
                <w:sz w:val="32"/>
                <w:szCs w:val="32"/>
              </w:rPr>
            </w:pPr>
          </w:p>
        </w:tc>
      </w:tr>
      <w:tr w:rsidR="00F77561" w14:paraId="54A988AF" w14:textId="77777777">
        <w:trPr>
          <w:trHeight w:val="567"/>
        </w:trPr>
        <w:tc>
          <w:tcPr>
            <w:tcW w:w="709" w:type="dxa"/>
            <w:shd w:val="clear" w:color="auto" w:fill="auto"/>
            <w:vAlign w:val="center"/>
          </w:tcPr>
          <w:p w14:paraId="27EFE53E"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30</w:t>
            </w:r>
          </w:p>
        </w:tc>
        <w:tc>
          <w:tcPr>
            <w:tcW w:w="993" w:type="dxa"/>
            <w:vMerge/>
            <w:shd w:val="clear" w:color="auto" w:fill="auto"/>
            <w:vAlign w:val="center"/>
          </w:tcPr>
          <w:p w14:paraId="393A4182"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0AEFE4BB"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服务端容灾配置方案部署及检查；</w:t>
            </w:r>
          </w:p>
        </w:tc>
        <w:tc>
          <w:tcPr>
            <w:tcW w:w="939" w:type="dxa"/>
            <w:shd w:val="clear" w:color="auto" w:fill="auto"/>
            <w:vAlign w:val="center"/>
          </w:tcPr>
          <w:p w14:paraId="30269EDE" w14:textId="77777777" w:rsidR="00F77561" w:rsidRDefault="00F77561">
            <w:pPr>
              <w:jc w:val="center"/>
              <w:rPr>
                <w:rFonts w:ascii="仿宋" w:eastAsia="仿宋" w:hAnsi="仿宋" w:cs="仿宋" w:hint="eastAsia"/>
                <w:color w:val="000000"/>
                <w:sz w:val="32"/>
                <w:szCs w:val="32"/>
              </w:rPr>
            </w:pPr>
          </w:p>
        </w:tc>
      </w:tr>
      <w:tr w:rsidR="00F77561" w14:paraId="5BEC0B7D" w14:textId="77777777">
        <w:trPr>
          <w:trHeight w:val="567"/>
        </w:trPr>
        <w:tc>
          <w:tcPr>
            <w:tcW w:w="709" w:type="dxa"/>
            <w:shd w:val="clear" w:color="auto" w:fill="auto"/>
            <w:vAlign w:val="center"/>
          </w:tcPr>
          <w:p w14:paraId="06ED79D8"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31</w:t>
            </w:r>
          </w:p>
        </w:tc>
        <w:tc>
          <w:tcPr>
            <w:tcW w:w="993" w:type="dxa"/>
            <w:vMerge/>
            <w:shd w:val="clear" w:color="auto" w:fill="auto"/>
            <w:vAlign w:val="center"/>
          </w:tcPr>
          <w:p w14:paraId="5F6805E5"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34B70566"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服务端电子申请单及检查报告归档功能检查；</w:t>
            </w:r>
          </w:p>
        </w:tc>
        <w:tc>
          <w:tcPr>
            <w:tcW w:w="939" w:type="dxa"/>
            <w:shd w:val="clear" w:color="auto" w:fill="auto"/>
            <w:vAlign w:val="center"/>
          </w:tcPr>
          <w:p w14:paraId="6C56E069" w14:textId="77777777" w:rsidR="00F77561" w:rsidRDefault="00F77561">
            <w:pPr>
              <w:jc w:val="center"/>
              <w:rPr>
                <w:rFonts w:ascii="仿宋" w:eastAsia="仿宋" w:hAnsi="仿宋" w:cs="仿宋" w:hint="eastAsia"/>
                <w:color w:val="000000"/>
                <w:sz w:val="32"/>
                <w:szCs w:val="32"/>
              </w:rPr>
            </w:pPr>
          </w:p>
        </w:tc>
      </w:tr>
      <w:tr w:rsidR="00F77561" w14:paraId="24A27031" w14:textId="77777777">
        <w:trPr>
          <w:trHeight w:val="567"/>
        </w:trPr>
        <w:tc>
          <w:tcPr>
            <w:tcW w:w="709" w:type="dxa"/>
            <w:shd w:val="clear" w:color="auto" w:fill="auto"/>
            <w:vAlign w:val="center"/>
          </w:tcPr>
          <w:p w14:paraId="09819141"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32</w:t>
            </w:r>
          </w:p>
        </w:tc>
        <w:tc>
          <w:tcPr>
            <w:tcW w:w="993" w:type="dxa"/>
            <w:vMerge/>
            <w:shd w:val="clear" w:color="auto" w:fill="auto"/>
            <w:vAlign w:val="center"/>
          </w:tcPr>
          <w:p w14:paraId="4AAE3218"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17C4A780"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服务端第三方</w:t>
            </w:r>
            <w:r>
              <w:rPr>
                <w:rFonts w:ascii="仿宋" w:eastAsia="仿宋" w:hAnsi="仿宋" w:cs="仿宋" w:hint="eastAsia"/>
                <w:color w:val="000000"/>
                <w:sz w:val="32"/>
                <w:szCs w:val="32"/>
              </w:rPr>
              <w:t>DICOM设备管理及维护；</w:t>
            </w:r>
          </w:p>
        </w:tc>
        <w:tc>
          <w:tcPr>
            <w:tcW w:w="939" w:type="dxa"/>
            <w:shd w:val="clear" w:color="auto" w:fill="auto"/>
            <w:vAlign w:val="center"/>
          </w:tcPr>
          <w:p w14:paraId="6E5A98BD" w14:textId="77777777" w:rsidR="00F77561" w:rsidRDefault="00F77561">
            <w:pPr>
              <w:jc w:val="center"/>
              <w:rPr>
                <w:rFonts w:ascii="仿宋" w:eastAsia="仿宋" w:hAnsi="仿宋" w:cs="仿宋" w:hint="eastAsia"/>
                <w:color w:val="000000"/>
                <w:sz w:val="32"/>
                <w:szCs w:val="32"/>
              </w:rPr>
            </w:pPr>
          </w:p>
        </w:tc>
      </w:tr>
      <w:tr w:rsidR="00F77561" w14:paraId="7D729C46" w14:textId="77777777">
        <w:trPr>
          <w:trHeight w:val="567"/>
        </w:trPr>
        <w:tc>
          <w:tcPr>
            <w:tcW w:w="709" w:type="dxa"/>
            <w:shd w:val="clear" w:color="auto" w:fill="auto"/>
            <w:vAlign w:val="center"/>
          </w:tcPr>
          <w:p w14:paraId="06B6C013"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33</w:t>
            </w:r>
          </w:p>
        </w:tc>
        <w:tc>
          <w:tcPr>
            <w:tcW w:w="993" w:type="dxa"/>
            <w:vMerge/>
            <w:shd w:val="clear" w:color="auto" w:fill="auto"/>
            <w:vAlign w:val="center"/>
          </w:tcPr>
          <w:p w14:paraId="2BF35C31"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32247BA0"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服务端各业务数据库对应关系及连通情况检查；</w:t>
            </w:r>
          </w:p>
        </w:tc>
        <w:tc>
          <w:tcPr>
            <w:tcW w:w="939" w:type="dxa"/>
            <w:shd w:val="clear" w:color="auto" w:fill="auto"/>
            <w:vAlign w:val="center"/>
          </w:tcPr>
          <w:p w14:paraId="3CA768F7" w14:textId="77777777" w:rsidR="00F77561" w:rsidRDefault="00F77561">
            <w:pPr>
              <w:jc w:val="center"/>
              <w:rPr>
                <w:rFonts w:ascii="仿宋" w:eastAsia="仿宋" w:hAnsi="仿宋" w:cs="仿宋" w:hint="eastAsia"/>
                <w:color w:val="000000"/>
                <w:sz w:val="32"/>
                <w:szCs w:val="32"/>
              </w:rPr>
            </w:pPr>
          </w:p>
        </w:tc>
      </w:tr>
      <w:tr w:rsidR="00F77561" w14:paraId="42686CEB" w14:textId="77777777">
        <w:trPr>
          <w:trHeight w:val="567"/>
        </w:trPr>
        <w:tc>
          <w:tcPr>
            <w:tcW w:w="709" w:type="dxa"/>
            <w:shd w:val="clear" w:color="auto" w:fill="auto"/>
            <w:vAlign w:val="center"/>
          </w:tcPr>
          <w:p w14:paraId="30E233C0"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34</w:t>
            </w:r>
          </w:p>
        </w:tc>
        <w:tc>
          <w:tcPr>
            <w:tcW w:w="993" w:type="dxa"/>
            <w:vMerge/>
            <w:shd w:val="clear" w:color="auto" w:fill="auto"/>
            <w:vAlign w:val="center"/>
          </w:tcPr>
          <w:p w14:paraId="70E80C36"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11296E0E"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服务端</w:t>
            </w:r>
            <w:r>
              <w:rPr>
                <w:rFonts w:ascii="仿宋" w:eastAsia="仿宋" w:hAnsi="仿宋" w:cs="仿宋"/>
                <w:color w:val="000000"/>
                <w:sz w:val="32"/>
                <w:szCs w:val="32"/>
              </w:rPr>
              <w:t>各子服务</w:t>
            </w:r>
            <w:r>
              <w:rPr>
                <w:rFonts w:ascii="仿宋" w:eastAsia="仿宋" w:hAnsi="仿宋" w:cs="仿宋" w:hint="eastAsia"/>
                <w:color w:val="000000"/>
                <w:sz w:val="32"/>
                <w:szCs w:val="32"/>
              </w:rPr>
              <w:t>日志收集及日志分析，解决报错问题；</w:t>
            </w:r>
          </w:p>
        </w:tc>
        <w:tc>
          <w:tcPr>
            <w:tcW w:w="939" w:type="dxa"/>
            <w:shd w:val="clear" w:color="auto" w:fill="auto"/>
            <w:vAlign w:val="center"/>
          </w:tcPr>
          <w:p w14:paraId="7D6FBB11" w14:textId="77777777" w:rsidR="00F77561" w:rsidRDefault="00F77561">
            <w:pPr>
              <w:jc w:val="center"/>
              <w:rPr>
                <w:rFonts w:ascii="仿宋" w:eastAsia="仿宋" w:hAnsi="仿宋" w:cs="仿宋" w:hint="eastAsia"/>
                <w:color w:val="000000"/>
                <w:sz w:val="32"/>
                <w:szCs w:val="32"/>
              </w:rPr>
            </w:pPr>
          </w:p>
        </w:tc>
      </w:tr>
      <w:tr w:rsidR="00F77561" w14:paraId="07CB877A" w14:textId="77777777">
        <w:trPr>
          <w:trHeight w:val="567"/>
        </w:trPr>
        <w:tc>
          <w:tcPr>
            <w:tcW w:w="709" w:type="dxa"/>
            <w:shd w:val="clear" w:color="auto" w:fill="auto"/>
            <w:vAlign w:val="center"/>
          </w:tcPr>
          <w:p w14:paraId="3B274305"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35</w:t>
            </w:r>
          </w:p>
        </w:tc>
        <w:tc>
          <w:tcPr>
            <w:tcW w:w="993" w:type="dxa"/>
            <w:vMerge/>
            <w:shd w:val="clear" w:color="auto" w:fill="auto"/>
            <w:vAlign w:val="center"/>
          </w:tcPr>
          <w:p w14:paraId="6C42F3E0"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5F92C924"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服务端临床发布网关运行状态监控及日志分析；</w:t>
            </w:r>
          </w:p>
        </w:tc>
        <w:tc>
          <w:tcPr>
            <w:tcW w:w="939" w:type="dxa"/>
            <w:shd w:val="clear" w:color="auto" w:fill="auto"/>
            <w:vAlign w:val="center"/>
          </w:tcPr>
          <w:p w14:paraId="1D3B5228" w14:textId="77777777" w:rsidR="00F77561" w:rsidRDefault="00F77561">
            <w:pPr>
              <w:jc w:val="center"/>
              <w:rPr>
                <w:rFonts w:ascii="仿宋" w:eastAsia="仿宋" w:hAnsi="仿宋" w:cs="仿宋" w:hint="eastAsia"/>
                <w:color w:val="000000"/>
                <w:sz w:val="32"/>
                <w:szCs w:val="32"/>
              </w:rPr>
            </w:pPr>
          </w:p>
        </w:tc>
      </w:tr>
      <w:tr w:rsidR="00F77561" w14:paraId="1449378B" w14:textId="77777777">
        <w:trPr>
          <w:trHeight w:val="567"/>
        </w:trPr>
        <w:tc>
          <w:tcPr>
            <w:tcW w:w="709" w:type="dxa"/>
            <w:shd w:val="clear" w:color="auto" w:fill="auto"/>
            <w:vAlign w:val="center"/>
          </w:tcPr>
          <w:p w14:paraId="2618F69D"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36</w:t>
            </w:r>
          </w:p>
        </w:tc>
        <w:tc>
          <w:tcPr>
            <w:tcW w:w="993" w:type="dxa"/>
            <w:vMerge w:val="restart"/>
            <w:shd w:val="clear" w:color="auto" w:fill="auto"/>
            <w:vAlign w:val="center"/>
          </w:tcPr>
          <w:p w14:paraId="26B9ADB8"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内镜系统客户端程序管</w:t>
            </w:r>
            <w:r>
              <w:rPr>
                <w:rFonts w:ascii="仿宋" w:eastAsia="仿宋" w:hAnsi="仿宋" w:cs="仿宋" w:hint="eastAsia"/>
                <w:color w:val="000000"/>
                <w:sz w:val="32"/>
                <w:szCs w:val="32"/>
              </w:rPr>
              <w:lastRenderedPageBreak/>
              <w:t>理及维护</w:t>
            </w:r>
          </w:p>
        </w:tc>
        <w:tc>
          <w:tcPr>
            <w:tcW w:w="6006" w:type="dxa"/>
            <w:shd w:val="clear" w:color="auto" w:fill="auto"/>
            <w:vAlign w:val="center"/>
          </w:tcPr>
          <w:p w14:paraId="3C4A26AA"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客户端电脑</w:t>
            </w:r>
            <w:r>
              <w:rPr>
                <w:rFonts w:ascii="仿宋" w:eastAsia="仿宋" w:hAnsi="仿宋" w:cs="仿宋"/>
                <w:color w:val="000000"/>
                <w:sz w:val="32"/>
                <w:szCs w:val="32"/>
              </w:rPr>
              <w:t>防火墙、病毒防范管理；</w:t>
            </w:r>
          </w:p>
        </w:tc>
        <w:tc>
          <w:tcPr>
            <w:tcW w:w="939" w:type="dxa"/>
            <w:shd w:val="clear" w:color="auto" w:fill="auto"/>
            <w:vAlign w:val="center"/>
          </w:tcPr>
          <w:p w14:paraId="03BA11CA" w14:textId="77777777" w:rsidR="00F77561" w:rsidRDefault="00F77561">
            <w:pPr>
              <w:jc w:val="center"/>
              <w:rPr>
                <w:rFonts w:ascii="仿宋" w:eastAsia="仿宋" w:hAnsi="仿宋" w:cs="仿宋" w:hint="eastAsia"/>
                <w:color w:val="000000"/>
                <w:sz w:val="32"/>
                <w:szCs w:val="32"/>
              </w:rPr>
            </w:pPr>
          </w:p>
        </w:tc>
      </w:tr>
      <w:tr w:rsidR="00F77561" w14:paraId="32AF3FAC" w14:textId="77777777">
        <w:trPr>
          <w:trHeight w:val="567"/>
        </w:trPr>
        <w:tc>
          <w:tcPr>
            <w:tcW w:w="709" w:type="dxa"/>
            <w:shd w:val="clear" w:color="auto" w:fill="auto"/>
            <w:vAlign w:val="center"/>
          </w:tcPr>
          <w:p w14:paraId="57E49C12"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37</w:t>
            </w:r>
          </w:p>
        </w:tc>
        <w:tc>
          <w:tcPr>
            <w:tcW w:w="993" w:type="dxa"/>
            <w:vMerge/>
            <w:shd w:val="clear" w:color="auto" w:fill="auto"/>
            <w:vAlign w:val="center"/>
          </w:tcPr>
          <w:p w14:paraId="784450CD"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6FDCC8BF"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客户端登记叫号、诊断工作站程序备份；</w:t>
            </w:r>
          </w:p>
        </w:tc>
        <w:tc>
          <w:tcPr>
            <w:tcW w:w="939" w:type="dxa"/>
            <w:shd w:val="clear" w:color="auto" w:fill="auto"/>
            <w:vAlign w:val="center"/>
          </w:tcPr>
          <w:p w14:paraId="040E4665" w14:textId="77777777" w:rsidR="00F77561" w:rsidRDefault="00F77561">
            <w:pPr>
              <w:jc w:val="center"/>
              <w:rPr>
                <w:rFonts w:ascii="仿宋" w:eastAsia="仿宋" w:hAnsi="仿宋" w:cs="仿宋" w:hint="eastAsia"/>
                <w:color w:val="000000"/>
                <w:sz w:val="32"/>
                <w:szCs w:val="32"/>
              </w:rPr>
            </w:pPr>
          </w:p>
        </w:tc>
      </w:tr>
      <w:tr w:rsidR="00F77561" w14:paraId="47EFF66D" w14:textId="77777777">
        <w:trPr>
          <w:trHeight w:val="567"/>
        </w:trPr>
        <w:tc>
          <w:tcPr>
            <w:tcW w:w="709" w:type="dxa"/>
            <w:shd w:val="clear" w:color="auto" w:fill="auto"/>
            <w:vAlign w:val="center"/>
          </w:tcPr>
          <w:p w14:paraId="082A7F0E"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38</w:t>
            </w:r>
          </w:p>
        </w:tc>
        <w:tc>
          <w:tcPr>
            <w:tcW w:w="993" w:type="dxa"/>
            <w:vMerge/>
            <w:shd w:val="clear" w:color="auto" w:fill="auto"/>
            <w:vAlign w:val="center"/>
          </w:tcPr>
          <w:p w14:paraId="61590032"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E695C47"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客户端程序功能授权分配管理；</w:t>
            </w:r>
          </w:p>
        </w:tc>
        <w:tc>
          <w:tcPr>
            <w:tcW w:w="939" w:type="dxa"/>
            <w:shd w:val="clear" w:color="auto" w:fill="auto"/>
            <w:vAlign w:val="center"/>
          </w:tcPr>
          <w:p w14:paraId="1B05C8AB" w14:textId="77777777" w:rsidR="00F77561" w:rsidRDefault="00F77561">
            <w:pPr>
              <w:jc w:val="center"/>
              <w:rPr>
                <w:rFonts w:ascii="仿宋" w:eastAsia="仿宋" w:hAnsi="仿宋" w:cs="仿宋" w:hint="eastAsia"/>
                <w:color w:val="000000"/>
                <w:sz w:val="32"/>
                <w:szCs w:val="32"/>
              </w:rPr>
            </w:pPr>
          </w:p>
        </w:tc>
      </w:tr>
      <w:tr w:rsidR="00F77561" w14:paraId="0ABD14FB" w14:textId="77777777">
        <w:trPr>
          <w:trHeight w:val="567"/>
        </w:trPr>
        <w:tc>
          <w:tcPr>
            <w:tcW w:w="709" w:type="dxa"/>
            <w:shd w:val="clear" w:color="auto" w:fill="auto"/>
            <w:vAlign w:val="center"/>
          </w:tcPr>
          <w:p w14:paraId="5BCD972D"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39</w:t>
            </w:r>
          </w:p>
        </w:tc>
        <w:tc>
          <w:tcPr>
            <w:tcW w:w="993" w:type="dxa"/>
            <w:vMerge/>
            <w:shd w:val="clear" w:color="auto" w:fill="auto"/>
            <w:vAlign w:val="center"/>
          </w:tcPr>
          <w:p w14:paraId="792D828B"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61F60F99"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客户端程序本地参数设置检查、程序运行日志级别检查；</w:t>
            </w:r>
          </w:p>
        </w:tc>
        <w:tc>
          <w:tcPr>
            <w:tcW w:w="939" w:type="dxa"/>
            <w:shd w:val="clear" w:color="auto" w:fill="auto"/>
            <w:vAlign w:val="center"/>
          </w:tcPr>
          <w:p w14:paraId="37C13939" w14:textId="77777777" w:rsidR="00F77561" w:rsidRDefault="00F77561">
            <w:pPr>
              <w:jc w:val="center"/>
              <w:rPr>
                <w:rFonts w:ascii="仿宋" w:eastAsia="仿宋" w:hAnsi="仿宋" w:cs="仿宋" w:hint="eastAsia"/>
                <w:color w:val="000000"/>
                <w:sz w:val="32"/>
                <w:szCs w:val="32"/>
              </w:rPr>
            </w:pPr>
          </w:p>
        </w:tc>
      </w:tr>
      <w:tr w:rsidR="00F77561" w14:paraId="55F97A52" w14:textId="77777777">
        <w:trPr>
          <w:trHeight w:val="567"/>
        </w:trPr>
        <w:tc>
          <w:tcPr>
            <w:tcW w:w="709" w:type="dxa"/>
            <w:shd w:val="clear" w:color="auto" w:fill="auto"/>
            <w:vAlign w:val="center"/>
          </w:tcPr>
          <w:p w14:paraId="12DA896C"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40</w:t>
            </w:r>
          </w:p>
        </w:tc>
        <w:tc>
          <w:tcPr>
            <w:tcW w:w="993" w:type="dxa"/>
            <w:vMerge/>
            <w:shd w:val="clear" w:color="auto" w:fill="auto"/>
            <w:vAlign w:val="center"/>
          </w:tcPr>
          <w:p w14:paraId="64D6BC77"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1D08FEF8"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客户端程序日志分析，解决日志报错问题；</w:t>
            </w:r>
          </w:p>
        </w:tc>
        <w:tc>
          <w:tcPr>
            <w:tcW w:w="939" w:type="dxa"/>
            <w:shd w:val="clear" w:color="auto" w:fill="auto"/>
            <w:vAlign w:val="center"/>
          </w:tcPr>
          <w:p w14:paraId="7D2A2C7C" w14:textId="77777777" w:rsidR="00F77561" w:rsidRDefault="00F77561">
            <w:pPr>
              <w:jc w:val="center"/>
              <w:rPr>
                <w:rFonts w:ascii="仿宋" w:eastAsia="仿宋" w:hAnsi="仿宋" w:cs="仿宋" w:hint="eastAsia"/>
                <w:color w:val="000000"/>
                <w:sz w:val="32"/>
                <w:szCs w:val="32"/>
              </w:rPr>
            </w:pPr>
          </w:p>
        </w:tc>
      </w:tr>
      <w:tr w:rsidR="00F77561" w14:paraId="31F74B41" w14:textId="77777777">
        <w:trPr>
          <w:trHeight w:val="567"/>
        </w:trPr>
        <w:tc>
          <w:tcPr>
            <w:tcW w:w="709" w:type="dxa"/>
            <w:shd w:val="clear" w:color="auto" w:fill="auto"/>
            <w:vAlign w:val="center"/>
          </w:tcPr>
          <w:p w14:paraId="5ED67D92"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41</w:t>
            </w:r>
          </w:p>
        </w:tc>
        <w:tc>
          <w:tcPr>
            <w:tcW w:w="993" w:type="dxa"/>
            <w:vMerge/>
            <w:shd w:val="clear" w:color="auto" w:fill="auto"/>
            <w:vAlign w:val="center"/>
          </w:tcPr>
          <w:p w14:paraId="659C2573"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32559DB2"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客户端报告单模板调整更新；</w:t>
            </w:r>
          </w:p>
        </w:tc>
        <w:tc>
          <w:tcPr>
            <w:tcW w:w="939" w:type="dxa"/>
            <w:shd w:val="clear" w:color="auto" w:fill="auto"/>
            <w:vAlign w:val="center"/>
          </w:tcPr>
          <w:p w14:paraId="198F853E" w14:textId="77777777" w:rsidR="00F77561" w:rsidRDefault="00F77561">
            <w:pPr>
              <w:jc w:val="center"/>
              <w:rPr>
                <w:rFonts w:ascii="仿宋" w:eastAsia="仿宋" w:hAnsi="仿宋" w:cs="仿宋" w:hint="eastAsia"/>
                <w:color w:val="000000"/>
                <w:sz w:val="32"/>
                <w:szCs w:val="32"/>
              </w:rPr>
            </w:pPr>
          </w:p>
        </w:tc>
      </w:tr>
      <w:tr w:rsidR="00F77561" w14:paraId="39A170B9" w14:textId="77777777">
        <w:trPr>
          <w:trHeight w:val="567"/>
        </w:trPr>
        <w:tc>
          <w:tcPr>
            <w:tcW w:w="709" w:type="dxa"/>
            <w:shd w:val="clear" w:color="auto" w:fill="auto"/>
            <w:vAlign w:val="center"/>
          </w:tcPr>
          <w:p w14:paraId="770ECB23"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42</w:t>
            </w:r>
          </w:p>
        </w:tc>
        <w:tc>
          <w:tcPr>
            <w:tcW w:w="993" w:type="dxa"/>
            <w:vMerge/>
            <w:shd w:val="clear" w:color="auto" w:fill="auto"/>
            <w:vAlign w:val="center"/>
          </w:tcPr>
          <w:p w14:paraId="0D93E558"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DD21C89"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客户端叫号小票、申请单格式调整；</w:t>
            </w:r>
          </w:p>
        </w:tc>
        <w:tc>
          <w:tcPr>
            <w:tcW w:w="939" w:type="dxa"/>
            <w:shd w:val="clear" w:color="auto" w:fill="auto"/>
            <w:vAlign w:val="center"/>
          </w:tcPr>
          <w:p w14:paraId="009D9D1F" w14:textId="77777777" w:rsidR="00F77561" w:rsidRDefault="00F77561">
            <w:pPr>
              <w:jc w:val="center"/>
              <w:rPr>
                <w:rFonts w:ascii="仿宋" w:eastAsia="仿宋" w:hAnsi="仿宋" w:cs="仿宋" w:hint="eastAsia"/>
                <w:color w:val="000000"/>
                <w:sz w:val="32"/>
                <w:szCs w:val="32"/>
              </w:rPr>
            </w:pPr>
          </w:p>
        </w:tc>
      </w:tr>
      <w:tr w:rsidR="00F77561" w14:paraId="313DFD3F" w14:textId="77777777">
        <w:trPr>
          <w:trHeight w:val="567"/>
        </w:trPr>
        <w:tc>
          <w:tcPr>
            <w:tcW w:w="709" w:type="dxa"/>
            <w:shd w:val="clear" w:color="auto" w:fill="auto"/>
            <w:vAlign w:val="center"/>
          </w:tcPr>
          <w:p w14:paraId="016E4779"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43</w:t>
            </w:r>
          </w:p>
        </w:tc>
        <w:tc>
          <w:tcPr>
            <w:tcW w:w="993" w:type="dxa"/>
            <w:vMerge/>
            <w:shd w:val="clear" w:color="auto" w:fill="auto"/>
            <w:vAlign w:val="center"/>
          </w:tcPr>
          <w:p w14:paraId="7EB898DD"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0ACD4110"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客户端叫号、报告默认打印机设置管理；</w:t>
            </w:r>
          </w:p>
        </w:tc>
        <w:tc>
          <w:tcPr>
            <w:tcW w:w="939" w:type="dxa"/>
            <w:shd w:val="clear" w:color="auto" w:fill="auto"/>
            <w:vAlign w:val="center"/>
          </w:tcPr>
          <w:p w14:paraId="7F45BBAE" w14:textId="77777777" w:rsidR="00F77561" w:rsidRDefault="00F77561">
            <w:pPr>
              <w:jc w:val="center"/>
              <w:rPr>
                <w:rFonts w:ascii="仿宋" w:eastAsia="仿宋" w:hAnsi="仿宋" w:cs="仿宋" w:hint="eastAsia"/>
                <w:color w:val="000000"/>
                <w:sz w:val="32"/>
                <w:szCs w:val="32"/>
              </w:rPr>
            </w:pPr>
          </w:p>
        </w:tc>
      </w:tr>
      <w:tr w:rsidR="00F77561" w14:paraId="154A8F34" w14:textId="77777777">
        <w:trPr>
          <w:trHeight w:val="567"/>
        </w:trPr>
        <w:tc>
          <w:tcPr>
            <w:tcW w:w="709" w:type="dxa"/>
            <w:shd w:val="clear" w:color="auto" w:fill="auto"/>
            <w:vAlign w:val="center"/>
          </w:tcPr>
          <w:p w14:paraId="32291741"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4</w:t>
            </w:r>
            <w:r>
              <w:rPr>
                <w:rFonts w:ascii="仿宋" w:eastAsia="仿宋" w:hAnsi="仿宋" w:cs="仿宋"/>
                <w:color w:val="000000"/>
                <w:sz w:val="32"/>
                <w:szCs w:val="32"/>
              </w:rPr>
              <w:t>4</w:t>
            </w:r>
          </w:p>
        </w:tc>
        <w:tc>
          <w:tcPr>
            <w:tcW w:w="993" w:type="dxa"/>
            <w:vMerge/>
            <w:shd w:val="clear" w:color="auto" w:fill="auto"/>
            <w:vAlign w:val="center"/>
          </w:tcPr>
          <w:p w14:paraId="6D6DE962"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C9F4D76"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客户端程序ImageCache目录定期清理；</w:t>
            </w:r>
          </w:p>
        </w:tc>
        <w:tc>
          <w:tcPr>
            <w:tcW w:w="939" w:type="dxa"/>
            <w:shd w:val="clear" w:color="auto" w:fill="auto"/>
            <w:vAlign w:val="center"/>
          </w:tcPr>
          <w:p w14:paraId="766B8141" w14:textId="77777777" w:rsidR="00F77561" w:rsidRDefault="00F77561">
            <w:pPr>
              <w:jc w:val="center"/>
              <w:rPr>
                <w:rFonts w:ascii="仿宋" w:eastAsia="仿宋" w:hAnsi="仿宋" w:cs="仿宋" w:hint="eastAsia"/>
                <w:color w:val="000000"/>
                <w:sz w:val="32"/>
                <w:szCs w:val="32"/>
              </w:rPr>
            </w:pPr>
          </w:p>
        </w:tc>
      </w:tr>
      <w:tr w:rsidR="00F77561" w14:paraId="524521F0" w14:textId="77777777">
        <w:trPr>
          <w:trHeight w:val="567"/>
        </w:trPr>
        <w:tc>
          <w:tcPr>
            <w:tcW w:w="709" w:type="dxa"/>
            <w:shd w:val="clear" w:color="auto" w:fill="auto"/>
            <w:vAlign w:val="center"/>
          </w:tcPr>
          <w:p w14:paraId="686489A4"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45</w:t>
            </w:r>
          </w:p>
        </w:tc>
        <w:tc>
          <w:tcPr>
            <w:tcW w:w="993" w:type="dxa"/>
            <w:vMerge/>
            <w:shd w:val="clear" w:color="auto" w:fill="auto"/>
            <w:vAlign w:val="center"/>
          </w:tcPr>
          <w:p w14:paraId="74014AEA"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0A3FA40"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客户端文件上传管理，定期检查客户端文件是否正常上传，对未上传成功的文件手动上传并查找原因解决；</w:t>
            </w:r>
          </w:p>
        </w:tc>
        <w:tc>
          <w:tcPr>
            <w:tcW w:w="939" w:type="dxa"/>
            <w:shd w:val="clear" w:color="auto" w:fill="auto"/>
            <w:vAlign w:val="center"/>
          </w:tcPr>
          <w:p w14:paraId="5DC46435" w14:textId="77777777" w:rsidR="00F77561" w:rsidRDefault="00F77561">
            <w:pPr>
              <w:jc w:val="center"/>
              <w:rPr>
                <w:rFonts w:ascii="仿宋" w:eastAsia="仿宋" w:hAnsi="仿宋" w:cs="仿宋" w:hint="eastAsia"/>
                <w:color w:val="000000"/>
                <w:sz w:val="32"/>
                <w:szCs w:val="32"/>
              </w:rPr>
            </w:pPr>
          </w:p>
        </w:tc>
      </w:tr>
      <w:tr w:rsidR="00F77561" w14:paraId="43B30C69" w14:textId="77777777">
        <w:trPr>
          <w:trHeight w:val="567"/>
        </w:trPr>
        <w:tc>
          <w:tcPr>
            <w:tcW w:w="709" w:type="dxa"/>
            <w:shd w:val="clear" w:color="auto" w:fill="auto"/>
            <w:vAlign w:val="center"/>
          </w:tcPr>
          <w:p w14:paraId="4133E87A"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46</w:t>
            </w:r>
          </w:p>
        </w:tc>
        <w:tc>
          <w:tcPr>
            <w:tcW w:w="993" w:type="dxa"/>
            <w:vMerge/>
            <w:shd w:val="clear" w:color="auto" w:fill="auto"/>
            <w:vAlign w:val="center"/>
          </w:tcPr>
          <w:p w14:paraId="7F6A668F"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FED7EC6"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客户端叫号系统队列管理及维护；</w:t>
            </w:r>
          </w:p>
        </w:tc>
        <w:tc>
          <w:tcPr>
            <w:tcW w:w="939" w:type="dxa"/>
            <w:shd w:val="clear" w:color="auto" w:fill="auto"/>
            <w:vAlign w:val="center"/>
          </w:tcPr>
          <w:p w14:paraId="45255177" w14:textId="77777777" w:rsidR="00F77561" w:rsidRDefault="00F77561">
            <w:pPr>
              <w:jc w:val="center"/>
              <w:rPr>
                <w:rFonts w:ascii="仿宋" w:eastAsia="仿宋" w:hAnsi="仿宋" w:cs="仿宋" w:hint="eastAsia"/>
                <w:color w:val="000000"/>
                <w:sz w:val="32"/>
                <w:szCs w:val="32"/>
              </w:rPr>
            </w:pPr>
          </w:p>
        </w:tc>
      </w:tr>
      <w:tr w:rsidR="00F77561" w14:paraId="1D8C6A18" w14:textId="77777777">
        <w:trPr>
          <w:trHeight w:val="567"/>
        </w:trPr>
        <w:tc>
          <w:tcPr>
            <w:tcW w:w="709" w:type="dxa"/>
            <w:shd w:val="clear" w:color="auto" w:fill="auto"/>
            <w:vAlign w:val="center"/>
          </w:tcPr>
          <w:p w14:paraId="46EFEB3D"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4</w:t>
            </w:r>
            <w:r>
              <w:rPr>
                <w:rFonts w:ascii="仿宋" w:eastAsia="仿宋" w:hAnsi="仿宋" w:cs="仿宋"/>
                <w:color w:val="000000"/>
                <w:sz w:val="32"/>
                <w:szCs w:val="32"/>
              </w:rPr>
              <w:t>7</w:t>
            </w:r>
          </w:p>
        </w:tc>
        <w:tc>
          <w:tcPr>
            <w:tcW w:w="993" w:type="dxa"/>
            <w:vMerge/>
            <w:shd w:val="clear" w:color="auto" w:fill="auto"/>
            <w:vAlign w:val="center"/>
          </w:tcPr>
          <w:p w14:paraId="7D206DDB"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60235D92"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客户端程序登记默认值设置，登记界面布局调整及与</w:t>
            </w:r>
            <w:r>
              <w:rPr>
                <w:rFonts w:ascii="仿宋" w:eastAsia="仿宋" w:hAnsi="仿宋" w:cs="仿宋" w:hint="eastAsia"/>
                <w:color w:val="000000"/>
                <w:sz w:val="32"/>
                <w:szCs w:val="32"/>
              </w:rPr>
              <w:t>HIS系统信息对应设置；</w:t>
            </w:r>
          </w:p>
        </w:tc>
        <w:tc>
          <w:tcPr>
            <w:tcW w:w="939" w:type="dxa"/>
            <w:shd w:val="clear" w:color="auto" w:fill="auto"/>
            <w:vAlign w:val="center"/>
          </w:tcPr>
          <w:p w14:paraId="47C9A359" w14:textId="77777777" w:rsidR="00F77561" w:rsidRDefault="00F77561">
            <w:pPr>
              <w:jc w:val="center"/>
              <w:rPr>
                <w:rFonts w:ascii="仿宋" w:eastAsia="仿宋" w:hAnsi="仿宋" w:cs="仿宋" w:hint="eastAsia"/>
                <w:color w:val="000000"/>
                <w:sz w:val="32"/>
                <w:szCs w:val="32"/>
              </w:rPr>
            </w:pPr>
          </w:p>
        </w:tc>
      </w:tr>
      <w:tr w:rsidR="00F77561" w14:paraId="2797FA18" w14:textId="77777777">
        <w:trPr>
          <w:trHeight w:val="567"/>
        </w:trPr>
        <w:tc>
          <w:tcPr>
            <w:tcW w:w="709" w:type="dxa"/>
            <w:shd w:val="clear" w:color="auto" w:fill="auto"/>
            <w:vAlign w:val="center"/>
          </w:tcPr>
          <w:p w14:paraId="2ECEEF9D"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48</w:t>
            </w:r>
          </w:p>
        </w:tc>
        <w:tc>
          <w:tcPr>
            <w:tcW w:w="993" w:type="dxa"/>
            <w:vMerge/>
            <w:shd w:val="clear" w:color="auto" w:fill="auto"/>
            <w:vAlign w:val="center"/>
          </w:tcPr>
          <w:p w14:paraId="53CB2C28"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3469D75E"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客户端程序运行过程中发现的bug的修复和完善，采取二级处理原则；</w:t>
            </w:r>
          </w:p>
        </w:tc>
        <w:tc>
          <w:tcPr>
            <w:tcW w:w="939" w:type="dxa"/>
            <w:shd w:val="clear" w:color="auto" w:fill="auto"/>
            <w:vAlign w:val="center"/>
          </w:tcPr>
          <w:p w14:paraId="5B780D02" w14:textId="77777777" w:rsidR="00F77561" w:rsidRDefault="00F77561">
            <w:pPr>
              <w:jc w:val="center"/>
              <w:rPr>
                <w:rFonts w:ascii="仿宋" w:eastAsia="仿宋" w:hAnsi="仿宋" w:cs="仿宋" w:hint="eastAsia"/>
                <w:color w:val="000000"/>
                <w:sz w:val="32"/>
                <w:szCs w:val="32"/>
              </w:rPr>
            </w:pPr>
          </w:p>
        </w:tc>
      </w:tr>
      <w:tr w:rsidR="00F77561" w14:paraId="701AEF1F" w14:textId="77777777">
        <w:trPr>
          <w:trHeight w:val="567"/>
        </w:trPr>
        <w:tc>
          <w:tcPr>
            <w:tcW w:w="709" w:type="dxa"/>
            <w:shd w:val="clear" w:color="auto" w:fill="auto"/>
            <w:vAlign w:val="center"/>
          </w:tcPr>
          <w:p w14:paraId="0C622192"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49</w:t>
            </w:r>
          </w:p>
        </w:tc>
        <w:tc>
          <w:tcPr>
            <w:tcW w:w="993" w:type="dxa"/>
            <w:vMerge w:val="restart"/>
            <w:shd w:val="clear" w:color="auto" w:fill="auto"/>
            <w:vAlign w:val="center"/>
          </w:tcPr>
          <w:p w14:paraId="2BAE9005"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数据接口类</w:t>
            </w:r>
          </w:p>
        </w:tc>
        <w:tc>
          <w:tcPr>
            <w:tcW w:w="6006" w:type="dxa"/>
            <w:shd w:val="clear" w:color="auto" w:fill="auto"/>
            <w:vAlign w:val="center"/>
          </w:tcPr>
          <w:p w14:paraId="62D7C936"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内镜系统与现有第三方产品数据交互接口基本功能检查，接口日志分析；</w:t>
            </w:r>
          </w:p>
        </w:tc>
        <w:tc>
          <w:tcPr>
            <w:tcW w:w="939" w:type="dxa"/>
            <w:shd w:val="clear" w:color="auto" w:fill="auto"/>
            <w:vAlign w:val="center"/>
          </w:tcPr>
          <w:p w14:paraId="0B4EFBB4" w14:textId="77777777" w:rsidR="00F77561" w:rsidRDefault="00F77561">
            <w:pPr>
              <w:jc w:val="center"/>
              <w:rPr>
                <w:rFonts w:ascii="仿宋" w:eastAsia="仿宋" w:hAnsi="仿宋" w:cs="仿宋" w:hint="eastAsia"/>
                <w:color w:val="000000"/>
                <w:sz w:val="32"/>
                <w:szCs w:val="32"/>
              </w:rPr>
            </w:pPr>
          </w:p>
        </w:tc>
      </w:tr>
      <w:tr w:rsidR="00F77561" w14:paraId="608A04C2" w14:textId="77777777">
        <w:trPr>
          <w:trHeight w:val="567"/>
        </w:trPr>
        <w:tc>
          <w:tcPr>
            <w:tcW w:w="709" w:type="dxa"/>
            <w:shd w:val="clear" w:color="auto" w:fill="auto"/>
            <w:vAlign w:val="center"/>
          </w:tcPr>
          <w:p w14:paraId="54546415"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50</w:t>
            </w:r>
          </w:p>
        </w:tc>
        <w:tc>
          <w:tcPr>
            <w:tcW w:w="993" w:type="dxa"/>
            <w:vMerge/>
            <w:shd w:val="clear" w:color="auto" w:fill="auto"/>
            <w:vAlign w:val="center"/>
          </w:tcPr>
          <w:p w14:paraId="44906227"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2125AEA"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内镜系统与现有第三方产品接口</w:t>
            </w:r>
            <w:r>
              <w:rPr>
                <w:rFonts w:ascii="仿宋" w:eastAsia="仿宋" w:hAnsi="仿宋" w:cs="仿宋" w:hint="eastAsia"/>
                <w:color w:val="000000"/>
                <w:sz w:val="32"/>
                <w:szCs w:val="32"/>
              </w:rPr>
              <w:t>BUG免费修正处理；</w:t>
            </w:r>
          </w:p>
        </w:tc>
        <w:tc>
          <w:tcPr>
            <w:tcW w:w="939" w:type="dxa"/>
            <w:shd w:val="clear" w:color="auto" w:fill="auto"/>
            <w:vAlign w:val="center"/>
          </w:tcPr>
          <w:p w14:paraId="4536C0AA" w14:textId="77777777" w:rsidR="00F77561" w:rsidRDefault="00F77561">
            <w:pPr>
              <w:jc w:val="center"/>
              <w:rPr>
                <w:rFonts w:ascii="仿宋" w:eastAsia="仿宋" w:hAnsi="仿宋" w:cs="仿宋" w:hint="eastAsia"/>
                <w:color w:val="000000"/>
                <w:sz w:val="32"/>
                <w:szCs w:val="32"/>
              </w:rPr>
            </w:pPr>
          </w:p>
        </w:tc>
      </w:tr>
      <w:tr w:rsidR="00F77561" w14:paraId="4F7AB62C" w14:textId="77777777">
        <w:trPr>
          <w:trHeight w:val="567"/>
        </w:trPr>
        <w:tc>
          <w:tcPr>
            <w:tcW w:w="709" w:type="dxa"/>
            <w:shd w:val="clear" w:color="auto" w:fill="auto"/>
            <w:vAlign w:val="center"/>
          </w:tcPr>
          <w:p w14:paraId="29E57FDD"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51</w:t>
            </w:r>
          </w:p>
        </w:tc>
        <w:tc>
          <w:tcPr>
            <w:tcW w:w="993" w:type="dxa"/>
            <w:vMerge/>
            <w:shd w:val="clear" w:color="auto" w:fill="auto"/>
            <w:vAlign w:val="center"/>
          </w:tcPr>
          <w:p w14:paraId="6466FEA6"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5E441D70"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内镜系统与现有第三方产品接口简单功能调整和完善管理（接口的修改不影响业务主流程）；</w:t>
            </w:r>
          </w:p>
        </w:tc>
        <w:tc>
          <w:tcPr>
            <w:tcW w:w="939" w:type="dxa"/>
            <w:shd w:val="clear" w:color="auto" w:fill="auto"/>
            <w:vAlign w:val="center"/>
          </w:tcPr>
          <w:p w14:paraId="762A4A8B" w14:textId="77777777" w:rsidR="00F77561" w:rsidRDefault="00F77561">
            <w:pPr>
              <w:jc w:val="center"/>
              <w:rPr>
                <w:rFonts w:ascii="仿宋" w:eastAsia="仿宋" w:hAnsi="仿宋" w:cs="仿宋" w:hint="eastAsia"/>
                <w:color w:val="000000"/>
                <w:sz w:val="32"/>
                <w:szCs w:val="32"/>
              </w:rPr>
            </w:pPr>
          </w:p>
        </w:tc>
      </w:tr>
      <w:tr w:rsidR="00F77561" w14:paraId="3600B860" w14:textId="77777777">
        <w:trPr>
          <w:trHeight w:val="567"/>
        </w:trPr>
        <w:tc>
          <w:tcPr>
            <w:tcW w:w="709" w:type="dxa"/>
            <w:shd w:val="clear" w:color="auto" w:fill="auto"/>
            <w:vAlign w:val="center"/>
          </w:tcPr>
          <w:p w14:paraId="31ABA39B"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lastRenderedPageBreak/>
              <w:t>52</w:t>
            </w:r>
          </w:p>
        </w:tc>
        <w:tc>
          <w:tcPr>
            <w:tcW w:w="993" w:type="dxa"/>
            <w:vMerge w:val="restart"/>
            <w:shd w:val="clear" w:color="auto" w:fill="auto"/>
            <w:vAlign w:val="center"/>
          </w:tcPr>
          <w:p w14:paraId="20B0412F"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科室管理类</w:t>
            </w:r>
          </w:p>
        </w:tc>
        <w:tc>
          <w:tcPr>
            <w:tcW w:w="6006" w:type="dxa"/>
            <w:shd w:val="clear" w:color="auto" w:fill="auto"/>
            <w:vAlign w:val="center"/>
          </w:tcPr>
          <w:p w14:paraId="24C173AE"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根据科室管理需要，协助完成各类统计报表的</w:t>
            </w:r>
            <w:r>
              <w:rPr>
                <w:rFonts w:ascii="仿宋" w:eastAsia="仿宋" w:hAnsi="仿宋" w:cs="仿宋" w:hint="eastAsia"/>
                <w:color w:val="000000"/>
                <w:sz w:val="32"/>
                <w:szCs w:val="32"/>
              </w:rPr>
              <w:t>新增、</w:t>
            </w:r>
            <w:r>
              <w:rPr>
                <w:rFonts w:ascii="仿宋" w:eastAsia="仿宋" w:hAnsi="仿宋" w:cs="仿宋"/>
                <w:color w:val="000000"/>
                <w:sz w:val="32"/>
                <w:szCs w:val="32"/>
              </w:rPr>
              <w:t>修改</w:t>
            </w:r>
            <w:r>
              <w:rPr>
                <w:rFonts w:ascii="仿宋" w:eastAsia="仿宋" w:hAnsi="仿宋" w:cs="仿宋" w:hint="eastAsia"/>
                <w:color w:val="000000"/>
                <w:sz w:val="32"/>
                <w:szCs w:val="32"/>
              </w:rPr>
              <w:t>与</w:t>
            </w:r>
            <w:r>
              <w:rPr>
                <w:rFonts w:ascii="仿宋" w:eastAsia="仿宋" w:hAnsi="仿宋" w:cs="仿宋"/>
                <w:color w:val="000000"/>
                <w:sz w:val="32"/>
                <w:szCs w:val="32"/>
              </w:rPr>
              <w:t>完善；</w:t>
            </w:r>
          </w:p>
        </w:tc>
        <w:tc>
          <w:tcPr>
            <w:tcW w:w="939" w:type="dxa"/>
            <w:shd w:val="clear" w:color="auto" w:fill="auto"/>
            <w:vAlign w:val="center"/>
          </w:tcPr>
          <w:p w14:paraId="2C7F9841" w14:textId="77777777" w:rsidR="00F77561" w:rsidRDefault="00F77561">
            <w:pPr>
              <w:jc w:val="center"/>
              <w:rPr>
                <w:rFonts w:ascii="仿宋" w:eastAsia="仿宋" w:hAnsi="仿宋" w:cs="仿宋" w:hint="eastAsia"/>
                <w:color w:val="000000"/>
                <w:sz w:val="32"/>
                <w:szCs w:val="32"/>
              </w:rPr>
            </w:pPr>
          </w:p>
        </w:tc>
      </w:tr>
      <w:tr w:rsidR="00F77561" w14:paraId="4E44B449" w14:textId="77777777">
        <w:trPr>
          <w:trHeight w:val="567"/>
        </w:trPr>
        <w:tc>
          <w:tcPr>
            <w:tcW w:w="709" w:type="dxa"/>
            <w:shd w:val="clear" w:color="auto" w:fill="auto"/>
            <w:vAlign w:val="center"/>
          </w:tcPr>
          <w:p w14:paraId="54AE0EA5"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53</w:t>
            </w:r>
          </w:p>
        </w:tc>
        <w:tc>
          <w:tcPr>
            <w:tcW w:w="993" w:type="dxa"/>
            <w:vMerge/>
            <w:shd w:val="clear" w:color="auto" w:fill="auto"/>
            <w:vAlign w:val="center"/>
          </w:tcPr>
          <w:p w14:paraId="3474ACA1"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B0F6A69"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协助科室管理人员，定期调整科室医生对软件产品的操作权限，并给予一定的指导说明；</w:t>
            </w:r>
          </w:p>
        </w:tc>
        <w:tc>
          <w:tcPr>
            <w:tcW w:w="939" w:type="dxa"/>
            <w:shd w:val="clear" w:color="auto" w:fill="auto"/>
            <w:vAlign w:val="center"/>
          </w:tcPr>
          <w:p w14:paraId="19723AC1" w14:textId="77777777" w:rsidR="00F77561" w:rsidRDefault="00F77561">
            <w:pPr>
              <w:jc w:val="center"/>
              <w:rPr>
                <w:rFonts w:ascii="仿宋" w:eastAsia="仿宋" w:hAnsi="仿宋" w:cs="仿宋" w:hint="eastAsia"/>
                <w:color w:val="000000"/>
                <w:sz w:val="32"/>
                <w:szCs w:val="32"/>
              </w:rPr>
            </w:pPr>
          </w:p>
        </w:tc>
      </w:tr>
      <w:tr w:rsidR="00F77561" w14:paraId="7F62AA80" w14:textId="77777777">
        <w:trPr>
          <w:trHeight w:val="567"/>
        </w:trPr>
        <w:tc>
          <w:tcPr>
            <w:tcW w:w="709" w:type="dxa"/>
            <w:shd w:val="clear" w:color="auto" w:fill="auto"/>
            <w:vAlign w:val="center"/>
          </w:tcPr>
          <w:p w14:paraId="3CC53ADF"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54</w:t>
            </w:r>
          </w:p>
        </w:tc>
        <w:tc>
          <w:tcPr>
            <w:tcW w:w="993" w:type="dxa"/>
            <w:vMerge/>
            <w:shd w:val="clear" w:color="auto" w:fill="auto"/>
            <w:vAlign w:val="center"/>
          </w:tcPr>
          <w:p w14:paraId="75705B7E"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272F2D9"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结合科室现有主业务，工程师对科室工作流程提出建议，优化科室工作流程，提高科室工作效率；</w:t>
            </w:r>
          </w:p>
        </w:tc>
        <w:tc>
          <w:tcPr>
            <w:tcW w:w="939" w:type="dxa"/>
            <w:shd w:val="clear" w:color="auto" w:fill="auto"/>
            <w:vAlign w:val="center"/>
          </w:tcPr>
          <w:p w14:paraId="3EDB5542" w14:textId="77777777" w:rsidR="00F77561" w:rsidRDefault="00F77561">
            <w:pPr>
              <w:jc w:val="center"/>
              <w:rPr>
                <w:rFonts w:ascii="仿宋" w:eastAsia="仿宋" w:hAnsi="仿宋" w:cs="仿宋" w:hint="eastAsia"/>
                <w:color w:val="000000"/>
                <w:sz w:val="32"/>
                <w:szCs w:val="32"/>
              </w:rPr>
            </w:pPr>
          </w:p>
        </w:tc>
      </w:tr>
      <w:tr w:rsidR="00F77561" w14:paraId="60479E0B" w14:textId="77777777">
        <w:trPr>
          <w:trHeight w:val="567"/>
        </w:trPr>
        <w:tc>
          <w:tcPr>
            <w:tcW w:w="709" w:type="dxa"/>
            <w:shd w:val="clear" w:color="auto" w:fill="auto"/>
            <w:vAlign w:val="center"/>
          </w:tcPr>
          <w:p w14:paraId="0733F56D"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55</w:t>
            </w:r>
          </w:p>
        </w:tc>
        <w:tc>
          <w:tcPr>
            <w:tcW w:w="993" w:type="dxa"/>
            <w:vMerge/>
            <w:shd w:val="clear" w:color="auto" w:fill="auto"/>
            <w:vAlign w:val="center"/>
          </w:tcPr>
          <w:p w14:paraId="6F5B1310"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13F73D0F"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优先处理科室发现的软件明显逻辑错误和其他程序bug，bug修复按照公司二级bug处理；</w:t>
            </w:r>
          </w:p>
        </w:tc>
        <w:tc>
          <w:tcPr>
            <w:tcW w:w="939" w:type="dxa"/>
            <w:shd w:val="clear" w:color="auto" w:fill="auto"/>
            <w:vAlign w:val="center"/>
          </w:tcPr>
          <w:p w14:paraId="0EEE1FD3" w14:textId="77777777" w:rsidR="00F77561" w:rsidRDefault="00F77561">
            <w:pPr>
              <w:jc w:val="center"/>
              <w:rPr>
                <w:rFonts w:ascii="仿宋" w:eastAsia="仿宋" w:hAnsi="仿宋" w:cs="仿宋" w:hint="eastAsia"/>
                <w:color w:val="000000"/>
                <w:sz w:val="32"/>
                <w:szCs w:val="32"/>
              </w:rPr>
            </w:pPr>
          </w:p>
        </w:tc>
      </w:tr>
      <w:tr w:rsidR="00F77561" w14:paraId="761F3A4A" w14:textId="77777777">
        <w:trPr>
          <w:trHeight w:val="567"/>
        </w:trPr>
        <w:tc>
          <w:tcPr>
            <w:tcW w:w="709" w:type="dxa"/>
            <w:shd w:val="clear" w:color="auto" w:fill="auto"/>
            <w:vAlign w:val="center"/>
          </w:tcPr>
          <w:p w14:paraId="3686F545"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56</w:t>
            </w:r>
          </w:p>
        </w:tc>
        <w:tc>
          <w:tcPr>
            <w:tcW w:w="993" w:type="dxa"/>
            <w:vMerge w:val="restart"/>
            <w:shd w:val="clear" w:color="auto" w:fill="auto"/>
            <w:vAlign w:val="center"/>
          </w:tcPr>
          <w:p w14:paraId="727C39C5"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技术支持及培训类</w:t>
            </w:r>
          </w:p>
        </w:tc>
        <w:tc>
          <w:tcPr>
            <w:tcW w:w="6006" w:type="dxa"/>
            <w:shd w:val="clear" w:color="auto" w:fill="auto"/>
            <w:vAlign w:val="center"/>
          </w:tcPr>
          <w:p w14:paraId="22C13560"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为</w:t>
            </w:r>
            <w:r>
              <w:rPr>
                <w:rFonts w:ascii="仿宋" w:eastAsia="仿宋" w:hAnsi="仿宋" w:cs="仿宋" w:hint="eastAsia"/>
                <w:color w:val="000000"/>
                <w:sz w:val="32"/>
                <w:szCs w:val="32"/>
              </w:rPr>
              <w:t>客户</w:t>
            </w:r>
            <w:r>
              <w:rPr>
                <w:rFonts w:ascii="仿宋" w:eastAsia="仿宋" w:hAnsi="仿宋" w:cs="仿宋"/>
                <w:color w:val="000000"/>
                <w:sz w:val="32"/>
                <w:szCs w:val="32"/>
              </w:rPr>
              <w:t>指定责任工程师，负责</w:t>
            </w:r>
            <w:r>
              <w:rPr>
                <w:rFonts w:ascii="仿宋" w:eastAsia="仿宋" w:hAnsi="仿宋" w:cs="仿宋" w:hint="eastAsia"/>
                <w:color w:val="000000"/>
                <w:sz w:val="32"/>
                <w:szCs w:val="32"/>
              </w:rPr>
              <w:t>系统</w:t>
            </w:r>
            <w:r>
              <w:rPr>
                <w:rFonts w:ascii="仿宋" w:eastAsia="仿宋" w:hAnsi="仿宋" w:cs="仿宋"/>
                <w:color w:val="000000"/>
                <w:sz w:val="32"/>
                <w:szCs w:val="32"/>
              </w:rPr>
              <w:t>的维护，需求收集及bug处理，及不定期的电话和现场服务，作为接口工程师；</w:t>
            </w:r>
          </w:p>
        </w:tc>
        <w:tc>
          <w:tcPr>
            <w:tcW w:w="939" w:type="dxa"/>
            <w:shd w:val="clear" w:color="auto" w:fill="auto"/>
            <w:vAlign w:val="center"/>
          </w:tcPr>
          <w:p w14:paraId="6929729F" w14:textId="77777777" w:rsidR="00F77561" w:rsidRDefault="00F77561">
            <w:pPr>
              <w:jc w:val="center"/>
              <w:rPr>
                <w:rFonts w:ascii="仿宋" w:eastAsia="仿宋" w:hAnsi="仿宋" w:cs="仿宋" w:hint="eastAsia"/>
                <w:color w:val="000000"/>
                <w:sz w:val="32"/>
                <w:szCs w:val="32"/>
              </w:rPr>
            </w:pPr>
          </w:p>
        </w:tc>
      </w:tr>
      <w:tr w:rsidR="00F77561" w14:paraId="26653876" w14:textId="77777777">
        <w:trPr>
          <w:trHeight w:val="567"/>
        </w:trPr>
        <w:tc>
          <w:tcPr>
            <w:tcW w:w="709" w:type="dxa"/>
            <w:shd w:val="clear" w:color="auto" w:fill="auto"/>
            <w:vAlign w:val="center"/>
          </w:tcPr>
          <w:p w14:paraId="270C24BE"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57</w:t>
            </w:r>
          </w:p>
        </w:tc>
        <w:tc>
          <w:tcPr>
            <w:tcW w:w="993" w:type="dxa"/>
            <w:vMerge/>
            <w:shd w:val="clear" w:color="auto" w:fill="auto"/>
            <w:vAlign w:val="center"/>
          </w:tcPr>
          <w:p w14:paraId="17EA4A3E"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122EEF5D"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工程师协助科室医生修改和完善知识库模版，让检查报告术语更加专业和规范化；</w:t>
            </w:r>
          </w:p>
        </w:tc>
        <w:tc>
          <w:tcPr>
            <w:tcW w:w="939" w:type="dxa"/>
            <w:shd w:val="clear" w:color="auto" w:fill="auto"/>
            <w:vAlign w:val="center"/>
          </w:tcPr>
          <w:p w14:paraId="2DA17729" w14:textId="77777777" w:rsidR="00F77561" w:rsidRDefault="00F77561">
            <w:pPr>
              <w:jc w:val="center"/>
              <w:rPr>
                <w:rFonts w:ascii="仿宋" w:eastAsia="仿宋" w:hAnsi="仿宋" w:cs="仿宋" w:hint="eastAsia"/>
                <w:color w:val="000000"/>
                <w:sz w:val="32"/>
                <w:szCs w:val="32"/>
              </w:rPr>
            </w:pPr>
          </w:p>
        </w:tc>
      </w:tr>
      <w:tr w:rsidR="00F77561" w14:paraId="6A7606A4" w14:textId="77777777">
        <w:trPr>
          <w:trHeight w:val="567"/>
        </w:trPr>
        <w:tc>
          <w:tcPr>
            <w:tcW w:w="709" w:type="dxa"/>
            <w:shd w:val="clear" w:color="auto" w:fill="auto"/>
            <w:vAlign w:val="center"/>
          </w:tcPr>
          <w:p w14:paraId="1433D52C"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58</w:t>
            </w:r>
          </w:p>
        </w:tc>
        <w:tc>
          <w:tcPr>
            <w:tcW w:w="993" w:type="dxa"/>
            <w:vMerge/>
            <w:shd w:val="clear" w:color="auto" w:fill="auto"/>
            <w:vAlign w:val="center"/>
          </w:tcPr>
          <w:p w14:paraId="2385A558"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5924E8D3"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客服专员或工程师定期电话回访、记录使用情况和收集客户意见，</w:t>
            </w:r>
            <w:r>
              <w:rPr>
                <w:rFonts w:ascii="仿宋" w:eastAsia="仿宋" w:hAnsi="仿宋" w:cs="仿宋"/>
                <w:color w:val="000000"/>
                <w:sz w:val="32"/>
                <w:szCs w:val="32"/>
              </w:rPr>
              <w:t>对回访中</w:t>
            </w:r>
            <w:r>
              <w:rPr>
                <w:rFonts w:ascii="仿宋" w:eastAsia="仿宋" w:hAnsi="仿宋" w:cs="仿宋" w:hint="eastAsia"/>
                <w:color w:val="000000"/>
                <w:sz w:val="32"/>
                <w:szCs w:val="32"/>
              </w:rPr>
              <w:t>收集</w:t>
            </w:r>
            <w:r>
              <w:rPr>
                <w:rFonts w:ascii="仿宋" w:eastAsia="仿宋" w:hAnsi="仿宋" w:cs="仿宋"/>
                <w:color w:val="000000"/>
                <w:sz w:val="32"/>
                <w:szCs w:val="32"/>
              </w:rPr>
              <w:t>的问题</w:t>
            </w:r>
            <w:r>
              <w:rPr>
                <w:rFonts w:ascii="仿宋" w:eastAsia="仿宋" w:hAnsi="仿宋" w:cs="仿宋" w:hint="eastAsia"/>
                <w:color w:val="000000"/>
                <w:sz w:val="32"/>
                <w:szCs w:val="32"/>
              </w:rPr>
              <w:t>及时</w:t>
            </w:r>
            <w:r>
              <w:rPr>
                <w:rFonts w:ascii="仿宋" w:eastAsia="仿宋" w:hAnsi="仿宋" w:cs="仿宋"/>
                <w:color w:val="000000"/>
                <w:sz w:val="32"/>
                <w:szCs w:val="32"/>
              </w:rPr>
              <w:t>反馈工程师</w:t>
            </w:r>
            <w:r>
              <w:rPr>
                <w:rFonts w:ascii="仿宋" w:eastAsia="仿宋" w:hAnsi="仿宋" w:cs="仿宋" w:hint="eastAsia"/>
                <w:color w:val="000000"/>
                <w:sz w:val="32"/>
                <w:szCs w:val="32"/>
              </w:rPr>
              <w:t>优先</w:t>
            </w:r>
            <w:r>
              <w:rPr>
                <w:rFonts w:ascii="仿宋" w:eastAsia="仿宋" w:hAnsi="仿宋" w:cs="仿宋"/>
                <w:color w:val="000000"/>
                <w:sz w:val="32"/>
                <w:szCs w:val="32"/>
              </w:rPr>
              <w:t>处理；</w:t>
            </w:r>
          </w:p>
        </w:tc>
        <w:tc>
          <w:tcPr>
            <w:tcW w:w="939" w:type="dxa"/>
            <w:shd w:val="clear" w:color="auto" w:fill="auto"/>
            <w:vAlign w:val="center"/>
          </w:tcPr>
          <w:p w14:paraId="7804C7E8" w14:textId="77777777" w:rsidR="00F77561" w:rsidRDefault="00F77561">
            <w:pPr>
              <w:jc w:val="center"/>
              <w:rPr>
                <w:rFonts w:ascii="仿宋" w:eastAsia="仿宋" w:hAnsi="仿宋" w:cs="仿宋" w:hint="eastAsia"/>
                <w:color w:val="000000"/>
                <w:sz w:val="32"/>
                <w:szCs w:val="32"/>
              </w:rPr>
            </w:pPr>
          </w:p>
        </w:tc>
      </w:tr>
      <w:tr w:rsidR="00F77561" w14:paraId="49CD5B36" w14:textId="77777777">
        <w:trPr>
          <w:trHeight w:val="567"/>
        </w:trPr>
        <w:tc>
          <w:tcPr>
            <w:tcW w:w="709" w:type="dxa"/>
            <w:shd w:val="clear" w:color="auto" w:fill="auto"/>
            <w:vAlign w:val="center"/>
          </w:tcPr>
          <w:p w14:paraId="4CE9A90E"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59</w:t>
            </w:r>
          </w:p>
        </w:tc>
        <w:tc>
          <w:tcPr>
            <w:tcW w:w="993" w:type="dxa"/>
            <w:vMerge/>
            <w:shd w:val="clear" w:color="auto" w:fill="auto"/>
            <w:vAlign w:val="center"/>
          </w:tcPr>
          <w:p w14:paraId="3B075202"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22E1DAFD" w14:textId="77777777" w:rsidR="00F77561" w:rsidRDefault="00F77561">
            <w:pPr>
              <w:rPr>
                <w:rFonts w:ascii="仿宋" w:eastAsia="仿宋" w:hAnsi="仿宋" w:cs="仿宋" w:hint="eastAsia"/>
                <w:color w:val="000000"/>
                <w:sz w:val="32"/>
                <w:szCs w:val="32"/>
              </w:rPr>
            </w:pPr>
            <w:r>
              <w:rPr>
                <w:rFonts w:ascii="仿宋" w:eastAsia="仿宋" w:hAnsi="仿宋" w:cs="仿宋" w:hint="eastAsia"/>
                <w:color w:val="000000"/>
                <w:sz w:val="32"/>
                <w:szCs w:val="32"/>
              </w:rPr>
              <w:t>运维</w:t>
            </w:r>
            <w:r>
              <w:rPr>
                <w:rFonts w:ascii="仿宋" w:eastAsia="仿宋" w:hAnsi="仿宋" w:cs="仿宋"/>
                <w:color w:val="000000"/>
                <w:sz w:val="32"/>
                <w:szCs w:val="32"/>
              </w:rPr>
              <w:t>工程师会定期对医院信息科及业务科</w:t>
            </w:r>
            <w:r>
              <w:rPr>
                <w:rFonts w:ascii="仿宋" w:eastAsia="仿宋" w:hAnsi="仿宋" w:cs="仿宋"/>
                <w:color w:val="000000"/>
                <w:sz w:val="32"/>
                <w:szCs w:val="32"/>
              </w:rPr>
              <w:lastRenderedPageBreak/>
              <w:t>室管理人员进行技术培训，以便他们掌握产品的基本维护，迅速解决系统故障；</w:t>
            </w:r>
          </w:p>
        </w:tc>
        <w:tc>
          <w:tcPr>
            <w:tcW w:w="939" w:type="dxa"/>
            <w:shd w:val="clear" w:color="auto" w:fill="auto"/>
            <w:vAlign w:val="center"/>
          </w:tcPr>
          <w:p w14:paraId="4D9AE198" w14:textId="77777777" w:rsidR="00F77561" w:rsidRDefault="00F77561">
            <w:pPr>
              <w:jc w:val="center"/>
              <w:rPr>
                <w:rFonts w:ascii="仿宋" w:eastAsia="仿宋" w:hAnsi="仿宋" w:cs="仿宋" w:hint="eastAsia"/>
                <w:color w:val="000000"/>
                <w:sz w:val="32"/>
                <w:szCs w:val="32"/>
              </w:rPr>
            </w:pPr>
          </w:p>
        </w:tc>
      </w:tr>
      <w:tr w:rsidR="00F77561" w14:paraId="7F932CE7" w14:textId="77777777">
        <w:trPr>
          <w:trHeight w:val="567"/>
        </w:trPr>
        <w:tc>
          <w:tcPr>
            <w:tcW w:w="709" w:type="dxa"/>
            <w:shd w:val="clear" w:color="auto" w:fill="auto"/>
            <w:vAlign w:val="center"/>
          </w:tcPr>
          <w:p w14:paraId="6630FC09"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0</w:t>
            </w:r>
          </w:p>
        </w:tc>
        <w:tc>
          <w:tcPr>
            <w:tcW w:w="993" w:type="dxa"/>
            <w:vMerge/>
            <w:shd w:val="clear" w:color="auto" w:fill="auto"/>
            <w:vAlign w:val="center"/>
          </w:tcPr>
          <w:p w14:paraId="0041C1CF" w14:textId="77777777" w:rsidR="00F77561" w:rsidRDefault="00F77561">
            <w:pPr>
              <w:jc w:val="center"/>
              <w:rPr>
                <w:rFonts w:ascii="仿宋" w:eastAsia="仿宋" w:hAnsi="仿宋" w:cs="仿宋" w:hint="eastAsia"/>
                <w:color w:val="000000"/>
                <w:sz w:val="32"/>
                <w:szCs w:val="32"/>
              </w:rPr>
            </w:pPr>
          </w:p>
        </w:tc>
        <w:tc>
          <w:tcPr>
            <w:tcW w:w="6006" w:type="dxa"/>
            <w:shd w:val="clear" w:color="auto" w:fill="auto"/>
            <w:vAlign w:val="center"/>
          </w:tcPr>
          <w:p w14:paraId="75B4E22F" w14:textId="77777777" w:rsidR="00F77561" w:rsidRDefault="00F77561">
            <w:pPr>
              <w:rPr>
                <w:rFonts w:ascii="仿宋" w:eastAsia="仿宋" w:hAnsi="仿宋" w:cs="仿宋" w:hint="eastAsia"/>
                <w:color w:val="000000"/>
                <w:sz w:val="32"/>
                <w:szCs w:val="32"/>
              </w:rPr>
            </w:pPr>
            <w:r>
              <w:rPr>
                <w:rFonts w:ascii="仿宋" w:eastAsia="仿宋" w:hAnsi="仿宋" w:cs="仿宋"/>
                <w:color w:val="000000"/>
                <w:sz w:val="32"/>
                <w:szCs w:val="32"/>
              </w:rPr>
              <w:t>全年提供电话技术支持服务，客户可以通过</w:t>
            </w:r>
            <w:r>
              <w:rPr>
                <w:rFonts w:ascii="仿宋" w:eastAsia="仿宋" w:hAnsi="仿宋" w:cs="仿宋" w:hint="eastAsia"/>
                <w:color w:val="000000"/>
                <w:sz w:val="32"/>
                <w:szCs w:val="32"/>
              </w:rPr>
              <w:t>400电话进行技术咨询及产品故障报修；</w:t>
            </w:r>
          </w:p>
        </w:tc>
        <w:tc>
          <w:tcPr>
            <w:tcW w:w="939" w:type="dxa"/>
            <w:shd w:val="clear" w:color="auto" w:fill="auto"/>
            <w:vAlign w:val="center"/>
          </w:tcPr>
          <w:p w14:paraId="375629ED" w14:textId="77777777" w:rsidR="00F77561" w:rsidRDefault="00F77561">
            <w:pPr>
              <w:jc w:val="center"/>
              <w:rPr>
                <w:rFonts w:ascii="仿宋" w:eastAsia="仿宋" w:hAnsi="仿宋" w:cs="仿宋" w:hint="eastAsia"/>
                <w:color w:val="000000"/>
                <w:sz w:val="32"/>
                <w:szCs w:val="32"/>
              </w:rPr>
            </w:pPr>
          </w:p>
        </w:tc>
      </w:tr>
    </w:tbl>
    <w:p w14:paraId="4C2EA8E1" w14:textId="77777777" w:rsidR="00F77561" w:rsidRPr="00867E6B" w:rsidRDefault="00F77561" w:rsidP="00F77561">
      <w:pPr>
        <w:spacing w:before="240" w:after="240"/>
        <w:rPr>
          <w:rFonts w:ascii="仿宋" w:eastAsia="仿宋" w:hAnsi="仿宋" w:cs="仿宋" w:hint="eastAsia"/>
          <w:color w:val="000000"/>
          <w:sz w:val="32"/>
          <w:szCs w:val="32"/>
        </w:rPr>
      </w:pPr>
      <w:r w:rsidRPr="00867E6B">
        <w:rPr>
          <w:rFonts w:ascii="仿宋" w:eastAsia="仿宋" w:hAnsi="仿宋" w:cs="仿宋"/>
          <w:color w:val="000000"/>
          <w:sz w:val="32"/>
          <w:szCs w:val="32"/>
        </w:rPr>
        <w:t>说明：对于上表中涉及到的用户报告类文件，</w:t>
      </w:r>
      <w:r>
        <w:rPr>
          <w:rFonts w:ascii="仿宋" w:eastAsia="仿宋" w:hAnsi="仿宋" w:cs="仿宋" w:hint="eastAsia"/>
          <w:color w:val="000000"/>
          <w:sz w:val="32"/>
          <w:szCs w:val="32"/>
        </w:rPr>
        <w:t>要求至少</w:t>
      </w:r>
      <w:r w:rsidRPr="00867E6B">
        <w:rPr>
          <w:rFonts w:ascii="仿宋" w:eastAsia="仿宋" w:hAnsi="仿宋" w:cs="仿宋"/>
          <w:color w:val="000000"/>
          <w:sz w:val="32"/>
          <w:szCs w:val="32"/>
        </w:rPr>
        <w:t>每</w:t>
      </w:r>
      <w:r w:rsidRPr="00867E6B">
        <w:rPr>
          <w:rFonts w:ascii="仿宋" w:eastAsia="仿宋" w:hAnsi="仿宋" w:cs="仿宋" w:hint="eastAsia"/>
          <w:color w:val="000000"/>
          <w:sz w:val="32"/>
          <w:szCs w:val="32"/>
        </w:rPr>
        <w:t>6个月</w:t>
      </w:r>
      <w:r w:rsidRPr="00867E6B">
        <w:rPr>
          <w:rFonts w:ascii="仿宋" w:eastAsia="仿宋" w:hAnsi="仿宋" w:cs="仿宋"/>
          <w:color w:val="000000"/>
          <w:sz w:val="32"/>
          <w:szCs w:val="32"/>
        </w:rPr>
        <w:t>提交一次；</w:t>
      </w:r>
    </w:p>
    <w:p w14:paraId="3511AF75" w14:textId="77777777" w:rsidR="00F77561" w:rsidRPr="00417839" w:rsidRDefault="00F77561" w:rsidP="00F77561">
      <w:pPr>
        <w:spacing w:before="240" w:after="240"/>
        <w:rPr>
          <w:rFonts w:ascii="仿宋" w:eastAsia="仿宋" w:hAnsi="仿宋" w:cs="仿宋" w:hint="eastAsia"/>
          <w:color w:val="000000"/>
          <w:sz w:val="32"/>
          <w:szCs w:val="32"/>
        </w:rPr>
      </w:pPr>
      <w:r w:rsidRPr="00417839">
        <w:rPr>
          <w:rFonts w:ascii="仿宋" w:eastAsia="仿宋" w:hAnsi="仿宋" w:cs="仿宋" w:hint="eastAsia"/>
          <w:color w:val="000000"/>
          <w:sz w:val="32"/>
          <w:szCs w:val="32"/>
        </w:rPr>
        <w:t>四、系统需求</w:t>
      </w:r>
      <w:r w:rsidRPr="00417839">
        <w:rPr>
          <w:rFonts w:ascii="仿宋" w:eastAsia="仿宋" w:hAnsi="仿宋" w:cs="仿宋"/>
          <w:color w:val="000000"/>
          <w:sz w:val="32"/>
          <w:szCs w:val="32"/>
        </w:rPr>
        <w:t>响应时间</w:t>
      </w:r>
    </w:p>
    <w:p w14:paraId="0284EEAE" w14:textId="77777777" w:rsidR="00F77561" w:rsidRPr="00867E6B" w:rsidRDefault="00F77561" w:rsidP="00F77561">
      <w:pPr>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对院方系统</w:t>
      </w:r>
      <w:r w:rsidRPr="00867E6B">
        <w:rPr>
          <w:rFonts w:ascii="仿宋" w:eastAsia="仿宋" w:hAnsi="仿宋" w:cs="仿宋"/>
          <w:color w:val="000000"/>
          <w:sz w:val="32"/>
          <w:szCs w:val="32"/>
        </w:rPr>
        <w:t>需求按照难易程度分为四个级别，不同级别响应时间如下所示：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4"/>
        <w:gridCol w:w="4445"/>
      </w:tblGrid>
      <w:tr w:rsidR="00F77561" w14:paraId="7A1E9BFF" w14:textId="77777777">
        <w:trPr>
          <w:trHeight w:val="454"/>
        </w:trPr>
        <w:tc>
          <w:tcPr>
            <w:tcW w:w="1559" w:type="dxa"/>
            <w:shd w:val="clear" w:color="auto" w:fill="auto"/>
            <w:vAlign w:val="center"/>
          </w:tcPr>
          <w:p w14:paraId="40C52E27"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级别</w:t>
            </w:r>
          </w:p>
        </w:tc>
        <w:tc>
          <w:tcPr>
            <w:tcW w:w="1984" w:type="dxa"/>
            <w:shd w:val="clear" w:color="auto" w:fill="auto"/>
            <w:vAlign w:val="center"/>
          </w:tcPr>
          <w:p w14:paraId="678856B3"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解决时间</w:t>
            </w:r>
          </w:p>
        </w:tc>
        <w:tc>
          <w:tcPr>
            <w:tcW w:w="4445" w:type="dxa"/>
            <w:shd w:val="clear" w:color="auto" w:fill="auto"/>
            <w:vAlign w:val="center"/>
          </w:tcPr>
          <w:p w14:paraId="7472FB46"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备注</w:t>
            </w:r>
          </w:p>
        </w:tc>
      </w:tr>
      <w:tr w:rsidR="00F77561" w14:paraId="722C7A22" w14:textId="77777777">
        <w:trPr>
          <w:trHeight w:val="454"/>
        </w:trPr>
        <w:tc>
          <w:tcPr>
            <w:tcW w:w="1559" w:type="dxa"/>
            <w:shd w:val="clear" w:color="auto" w:fill="auto"/>
            <w:vAlign w:val="center"/>
          </w:tcPr>
          <w:p w14:paraId="03537150"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简单</w:t>
            </w:r>
          </w:p>
        </w:tc>
        <w:tc>
          <w:tcPr>
            <w:tcW w:w="1984" w:type="dxa"/>
            <w:shd w:val="clear" w:color="auto" w:fill="auto"/>
            <w:vAlign w:val="center"/>
          </w:tcPr>
          <w:p w14:paraId="332EBE4A" w14:textId="77777777" w:rsidR="00F77561" w:rsidRDefault="00F77561">
            <w:pPr>
              <w:jc w:val="center"/>
              <w:rPr>
                <w:rFonts w:ascii="仿宋" w:eastAsia="仿宋" w:hAnsi="仿宋" w:cs="仿宋" w:hint="eastAsia"/>
                <w:color w:val="000000"/>
                <w:sz w:val="32"/>
                <w:szCs w:val="32"/>
              </w:rPr>
            </w:pPr>
            <w:bookmarkStart w:id="0" w:name="OLE_LINK15"/>
            <w:bookmarkStart w:id="1" w:name="OLE_LINK17"/>
            <w:bookmarkStart w:id="2" w:name="OLE_LINK16"/>
            <w:bookmarkStart w:id="3" w:name="OLE_LINK14"/>
            <w:r>
              <w:rPr>
                <w:rFonts w:ascii="仿宋" w:eastAsia="仿宋" w:hAnsi="仿宋" w:cs="仿宋" w:hint="eastAsia"/>
                <w:color w:val="000000"/>
                <w:sz w:val="32"/>
                <w:szCs w:val="32"/>
              </w:rPr>
              <w:t>3个工作日</w:t>
            </w:r>
            <w:bookmarkEnd w:id="0"/>
            <w:bookmarkEnd w:id="1"/>
            <w:bookmarkEnd w:id="2"/>
            <w:bookmarkEnd w:id="3"/>
          </w:p>
        </w:tc>
        <w:tc>
          <w:tcPr>
            <w:tcW w:w="4445" w:type="dxa"/>
            <w:shd w:val="clear" w:color="auto" w:fill="auto"/>
            <w:vAlign w:val="center"/>
          </w:tcPr>
          <w:p w14:paraId="2346E784" w14:textId="77777777" w:rsidR="00F77561" w:rsidRDefault="00F77561">
            <w:pPr>
              <w:jc w:val="center"/>
              <w:rPr>
                <w:rFonts w:ascii="仿宋" w:eastAsia="仿宋" w:hAnsi="仿宋" w:cs="仿宋" w:hint="eastAsia"/>
                <w:color w:val="000000"/>
                <w:sz w:val="32"/>
                <w:szCs w:val="32"/>
              </w:rPr>
            </w:pPr>
          </w:p>
        </w:tc>
      </w:tr>
      <w:tr w:rsidR="00F77561" w14:paraId="460DDC70" w14:textId="77777777">
        <w:trPr>
          <w:trHeight w:val="454"/>
        </w:trPr>
        <w:tc>
          <w:tcPr>
            <w:tcW w:w="1559" w:type="dxa"/>
            <w:shd w:val="clear" w:color="auto" w:fill="auto"/>
            <w:vAlign w:val="center"/>
          </w:tcPr>
          <w:p w14:paraId="2F56599F"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中等</w:t>
            </w:r>
            <w:r>
              <w:rPr>
                <w:rFonts w:ascii="仿宋" w:eastAsia="仿宋" w:hAnsi="仿宋" w:cs="仿宋"/>
                <w:color w:val="000000"/>
                <w:sz w:val="32"/>
                <w:szCs w:val="32"/>
              </w:rPr>
              <w:t>难度</w:t>
            </w:r>
          </w:p>
        </w:tc>
        <w:tc>
          <w:tcPr>
            <w:tcW w:w="1984" w:type="dxa"/>
            <w:shd w:val="clear" w:color="auto" w:fill="auto"/>
            <w:vAlign w:val="center"/>
          </w:tcPr>
          <w:p w14:paraId="1EB8F890"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个工作日</w:t>
            </w:r>
          </w:p>
        </w:tc>
        <w:tc>
          <w:tcPr>
            <w:tcW w:w="4445" w:type="dxa"/>
            <w:shd w:val="clear" w:color="auto" w:fill="auto"/>
            <w:vAlign w:val="center"/>
          </w:tcPr>
          <w:p w14:paraId="392470F3" w14:textId="77777777" w:rsidR="00F77561" w:rsidRDefault="00F77561">
            <w:pPr>
              <w:jc w:val="center"/>
              <w:rPr>
                <w:rFonts w:ascii="仿宋" w:eastAsia="仿宋" w:hAnsi="仿宋" w:cs="仿宋" w:hint="eastAsia"/>
                <w:color w:val="000000"/>
                <w:sz w:val="32"/>
                <w:szCs w:val="32"/>
              </w:rPr>
            </w:pPr>
          </w:p>
        </w:tc>
      </w:tr>
      <w:tr w:rsidR="00F77561" w14:paraId="2326D497" w14:textId="77777777">
        <w:trPr>
          <w:trHeight w:val="454"/>
        </w:trPr>
        <w:tc>
          <w:tcPr>
            <w:tcW w:w="1559" w:type="dxa"/>
            <w:shd w:val="clear" w:color="auto" w:fill="auto"/>
            <w:vAlign w:val="center"/>
          </w:tcPr>
          <w:p w14:paraId="1CCE9D71"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复杂</w:t>
            </w:r>
          </w:p>
        </w:tc>
        <w:tc>
          <w:tcPr>
            <w:tcW w:w="1984" w:type="dxa"/>
            <w:shd w:val="clear" w:color="auto" w:fill="auto"/>
            <w:vAlign w:val="center"/>
          </w:tcPr>
          <w:p w14:paraId="3D7AA8FB" w14:textId="77777777" w:rsidR="00F77561" w:rsidRDefault="00F77561">
            <w:pPr>
              <w:jc w:val="center"/>
              <w:rPr>
                <w:rFonts w:ascii="仿宋" w:eastAsia="仿宋" w:hAnsi="仿宋" w:cs="仿宋" w:hint="eastAsia"/>
                <w:color w:val="000000"/>
                <w:sz w:val="32"/>
                <w:szCs w:val="32"/>
              </w:rPr>
            </w:pPr>
            <w:r>
              <w:rPr>
                <w:rFonts w:ascii="仿宋" w:eastAsia="仿宋" w:hAnsi="仿宋" w:cs="仿宋"/>
                <w:color w:val="000000"/>
                <w:sz w:val="32"/>
                <w:szCs w:val="32"/>
              </w:rPr>
              <w:t>10</w:t>
            </w:r>
            <w:r>
              <w:rPr>
                <w:rFonts w:ascii="仿宋" w:eastAsia="仿宋" w:hAnsi="仿宋" w:cs="仿宋" w:hint="eastAsia"/>
                <w:color w:val="000000"/>
                <w:sz w:val="32"/>
                <w:szCs w:val="32"/>
              </w:rPr>
              <w:t>个工作日</w:t>
            </w:r>
          </w:p>
        </w:tc>
        <w:tc>
          <w:tcPr>
            <w:tcW w:w="4445" w:type="dxa"/>
            <w:shd w:val="clear" w:color="auto" w:fill="auto"/>
            <w:vAlign w:val="center"/>
          </w:tcPr>
          <w:p w14:paraId="25B1701D"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如有特殊情况应及时反馈与院方，共同讨论问题的修改计划；</w:t>
            </w:r>
          </w:p>
        </w:tc>
      </w:tr>
      <w:tr w:rsidR="00F77561" w14:paraId="308CF32E" w14:textId="77777777">
        <w:trPr>
          <w:trHeight w:val="454"/>
        </w:trPr>
        <w:tc>
          <w:tcPr>
            <w:tcW w:w="1559" w:type="dxa"/>
            <w:shd w:val="clear" w:color="auto" w:fill="auto"/>
            <w:vAlign w:val="center"/>
          </w:tcPr>
          <w:p w14:paraId="23B66658"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紧急</w:t>
            </w:r>
          </w:p>
        </w:tc>
        <w:tc>
          <w:tcPr>
            <w:tcW w:w="1984" w:type="dxa"/>
            <w:shd w:val="clear" w:color="auto" w:fill="auto"/>
            <w:vAlign w:val="center"/>
          </w:tcPr>
          <w:p w14:paraId="27810E5E" w14:textId="77777777" w:rsidR="00F77561" w:rsidRDefault="00F77561">
            <w:pPr>
              <w:jc w:val="center"/>
              <w:rPr>
                <w:rFonts w:ascii="仿宋" w:eastAsia="仿宋" w:hAnsi="仿宋" w:cs="仿宋" w:hint="eastAsia"/>
                <w:color w:val="000000"/>
                <w:sz w:val="32"/>
                <w:szCs w:val="32"/>
              </w:rPr>
            </w:pPr>
            <w:r>
              <w:rPr>
                <w:rFonts w:ascii="仿宋" w:eastAsia="仿宋" w:hAnsi="仿宋" w:cs="仿宋" w:hint="eastAsia"/>
                <w:color w:val="000000"/>
                <w:sz w:val="32"/>
                <w:szCs w:val="32"/>
              </w:rPr>
              <w:t>即时</w:t>
            </w:r>
            <w:r>
              <w:rPr>
                <w:rFonts w:ascii="仿宋" w:eastAsia="仿宋" w:hAnsi="仿宋" w:cs="仿宋"/>
                <w:color w:val="000000"/>
                <w:sz w:val="32"/>
                <w:szCs w:val="32"/>
              </w:rPr>
              <w:t>处理</w:t>
            </w:r>
          </w:p>
        </w:tc>
        <w:tc>
          <w:tcPr>
            <w:tcW w:w="4445" w:type="dxa"/>
            <w:shd w:val="clear" w:color="auto" w:fill="auto"/>
            <w:vAlign w:val="center"/>
          </w:tcPr>
          <w:p w14:paraId="1D11022B" w14:textId="77777777" w:rsidR="00F77561" w:rsidRDefault="00F77561">
            <w:pPr>
              <w:spacing w:line="276" w:lineRule="auto"/>
              <w:jc w:val="center"/>
              <w:rPr>
                <w:rFonts w:ascii="仿宋" w:eastAsia="仿宋" w:hAnsi="仿宋" w:cs="仿宋" w:hint="eastAsia"/>
                <w:color w:val="000000"/>
                <w:sz w:val="32"/>
                <w:szCs w:val="32"/>
              </w:rPr>
            </w:pPr>
            <w:r>
              <w:rPr>
                <w:rFonts w:ascii="仿宋" w:eastAsia="仿宋" w:hAnsi="仿宋" w:cs="仿宋" w:hint="eastAsia"/>
                <w:color w:val="000000"/>
                <w:sz w:val="32"/>
                <w:szCs w:val="32"/>
              </w:rPr>
              <w:t>遇到影响日常诊疗秩序或突发紧急问题应立刻进行修改，在最短时间内提供升级包。</w:t>
            </w:r>
          </w:p>
        </w:tc>
      </w:tr>
    </w:tbl>
    <w:p w14:paraId="2A59F119" w14:textId="77777777" w:rsidR="00F77561" w:rsidRPr="00867E6B" w:rsidRDefault="00F77561" w:rsidP="00F77561">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 xml:space="preserve">  </w:t>
      </w:r>
    </w:p>
    <w:p w14:paraId="57830733" w14:textId="77777777" w:rsidR="00F77561" w:rsidRPr="00867E6B" w:rsidRDefault="00F77561" w:rsidP="00F77561">
      <w:pPr>
        <w:rPr>
          <w:rFonts w:ascii="仿宋" w:eastAsia="仿宋" w:hAnsi="仿宋" w:cs="仿宋" w:hint="eastAsia"/>
          <w:kern w:val="0"/>
          <w:sz w:val="32"/>
          <w:szCs w:val="32"/>
        </w:rPr>
      </w:pPr>
    </w:p>
    <w:p w14:paraId="58B8156E" w14:textId="77777777" w:rsidR="00403C13" w:rsidRDefault="00CB7759">
      <w:pPr>
        <w:pStyle w:val="a3"/>
        <w:rPr>
          <w:rFonts w:ascii="仿宋" w:eastAsia="仿宋" w:hAnsi="仿宋" w:cs="仿宋" w:hint="eastAsia"/>
          <w:sz w:val="32"/>
          <w:szCs w:val="32"/>
          <w:shd w:val="clear" w:color="auto" w:fill="FFFFFF"/>
        </w:rPr>
      </w:pPr>
      <w:r>
        <w:rPr>
          <w:rFonts w:ascii="黑体" w:eastAsia="黑体" w:hAnsi="黑体" w:cs="黑体" w:hint="eastAsia"/>
          <w:sz w:val="32"/>
          <w:szCs w:val="32"/>
          <w:shd w:val="clear" w:color="auto" w:fill="FFFFFF"/>
        </w:rPr>
        <w:br w:type="page"/>
      </w:r>
      <w:r w:rsidR="00403C13">
        <w:rPr>
          <w:rFonts w:ascii="黑体" w:eastAsia="黑体" w:hAnsi="黑体" w:cs="黑体" w:hint="eastAsia"/>
          <w:sz w:val="32"/>
          <w:szCs w:val="32"/>
          <w:shd w:val="clear" w:color="auto" w:fill="FFFFFF"/>
        </w:rPr>
        <w:lastRenderedPageBreak/>
        <w:t>附件二</w:t>
      </w:r>
    </w:p>
    <w:p w14:paraId="291AF800"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宋体" w:hAnsi="宋体" w:cs="宋体" w:hint="eastAsia"/>
          <w:sz w:val="32"/>
          <w:szCs w:val="32"/>
          <w:shd w:val="clear" w:color="auto" w:fill="FFFFFF"/>
        </w:rPr>
        <w:t>一、有效期内营业执照复印件（三证合一）</w:t>
      </w:r>
    </w:p>
    <w:p w14:paraId="0AA8E614"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0C8F4B16"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704038D8"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6AD1BCF6"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0B4B2B5F"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5DCB94AE"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6613C7C0"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1FE30A36"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640B7DF3"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7EBC64B"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1B22FE1F"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87B9AB1"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8EA5151"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403E622C"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34491258"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72518412"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3C449908"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EAF905D"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0420C10"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0D59835"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3D3CED4A"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65680706"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62E25488"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1FD1E011"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518DACEA" w14:textId="77777777" w:rsidR="00403C13" w:rsidRDefault="00CB7759">
      <w:pPr>
        <w:pStyle w:val="a6"/>
        <w:widowControl/>
        <w:shd w:val="clear" w:color="auto" w:fill="FFFFFF"/>
        <w:spacing w:before="0" w:beforeAutospacing="0" w:after="0" w:afterAutospacing="0" w:line="480" w:lineRule="exact"/>
        <w:jc w:val="center"/>
        <w:rPr>
          <w:rFonts w:ascii="宋体" w:hAnsi="宋体" w:cs="宋体" w:hint="eastAsia"/>
          <w:sz w:val="44"/>
          <w:szCs w:val="44"/>
          <w:shd w:val="clear" w:color="auto" w:fill="FFFFFF"/>
        </w:rPr>
      </w:pPr>
      <w:r>
        <w:rPr>
          <w:rFonts w:ascii="宋体" w:hAnsi="宋体" w:cs="宋体" w:hint="eastAsia"/>
          <w:sz w:val="32"/>
          <w:szCs w:val="32"/>
          <w:shd w:val="clear" w:color="auto" w:fill="FFFFFF"/>
        </w:rPr>
        <w:br w:type="page"/>
      </w:r>
      <w:r w:rsidR="00403C13">
        <w:rPr>
          <w:rFonts w:ascii="宋体" w:hAnsi="宋体" w:cs="宋体" w:hint="eastAsia"/>
          <w:sz w:val="32"/>
          <w:szCs w:val="32"/>
          <w:shd w:val="clear" w:color="auto" w:fill="FFFFFF"/>
        </w:rPr>
        <w:lastRenderedPageBreak/>
        <w:t>二、委托代理人及法定代表人的有效身份证明复印件</w:t>
      </w:r>
    </w:p>
    <w:p w14:paraId="432F6473" w14:textId="77777777" w:rsidR="00403C13" w:rsidRDefault="00403C13">
      <w:pPr>
        <w:pStyle w:val="a6"/>
        <w:widowControl/>
        <w:shd w:val="clear" w:color="auto" w:fill="FFFFFF"/>
        <w:spacing w:before="0" w:beforeAutospacing="0" w:after="0" w:afterAutospacing="0" w:line="480" w:lineRule="exact"/>
        <w:jc w:val="center"/>
        <w:rPr>
          <w:rFonts w:ascii="宋体" w:hAnsi="宋体" w:cs="宋体" w:hint="eastAsia"/>
          <w:sz w:val="44"/>
          <w:szCs w:val="44"/>
          <w:shd w:val="clear" w:color="auto" w:fill="FFFFFF"/>
        </w:rPr>
      </w:pPr>
    </w:p>
    <w:p w14:paraId="0C2D68A5"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（一）法定代表人的有效身份证明复印件</w:t>
      </w:r>
    </w:p>
    <w:p w14:paraId="451445C0"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（二）委托代理人的有效身份证明复印件</w:t>
      </w:r>
    </w:p>
    <w:p w14:paraId="35C4BF5A"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57EDA90D"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537B2AE4"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37295E7F"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491AF6AB"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A75D15E"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04EDD56C"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332154A5"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0B91190"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76E3900F"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131A8BFC"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7C78F1D3"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46E21D18"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6B82FBDB"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1B04EE1B"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72F4ADE"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5C57DDF2"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31EA68B4"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08BF886D"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36E17891"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02DB2AA5"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2CFFB8DC"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69639D3F" w14:textId="77777777" w:rsidR="00403C13" w:rsidRDefault="00CB7759">
      <w:pPr>
        <w:pStyle w:val="a6"/>
        <w:widowControl/>
        <w:shd w:val="clear" w:color="auto" w:fill="FFFFFF"/>
        <w:spacing w:before="0" w:beforeAutospacing="0" w:after="0" w:afterAutospacing="0" w:line="480" w:lineRule="exact"/>
        <w:jc w:val="center"/>
        <w:rPr>
          <w:rFonts w:ascii="宋体" w:hAnsi="宋体" w:cs="宋体" w:hint="eastAsia"/>
          <w:sz w:val="32"/>
          <w:szCs w:val="32"/>
          <w:shd w:val="clear" w:color="auto" w:fill="FFFFFF"/>
        </w:rPr>
      </w:pPr>
      <w:r>
        <w:rPr>
          <w:rFonts w:ascii="宋体" w:hAnsi="宋体" w:cs="宋体" w:hint="eastAsia"/>
          <w:sz w:val="32"/>
          <w:szCs w:val="32"/>
          <w:shd w:val="clear" w:color="auto" w:fill="FFFFFF"/>
        </w:rPr>
        <w:br w:type="page"/>
      </w:r>
      <w:r w:rsidR="00403C13">
        <w:rPr>
          <w:rFonts w:ascii="宋体" w:hAnsi="宋体" w:cs="宋体" w:hint="eastAsia"/>
          <w:sz w:val="32"/>
          <w:szCs w:val="32"/>
          <w:shd w:val="clear" w:color="auto" w:fill="FFFFFF"/>
        </w:rPr>
        <w:lastRenderedPageBreak/>
        <w:t>三、法定代表人授权委托书原件</w:t>
      </w:r>
    </w:p>
    <w:p w14:paraId="2D947C1D"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宋体" w:hAnsi="宋体" w:cs="宋体" w:hint="eastAsia"/>
          <w:sz w:val="32"/>
          <w:szCs w:val="32"/>
          <w:shd w:val="clear" w:color="auto" w:fill="FFFFFF"/>
        </w:rPr>
        <w:t>(委托代理人是法定代表人的无需提供)</w:t>
      </w:r>
    </w:p>
    <w:p w14:paraId="346A3289"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69218EFA"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福建中医药大学附属第三人民医院：</w:t>
      </w:r>
    </w:p>
    <w:p w14:paraId="47770B86"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兹委托</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（身份证号码：</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）全权代表我单位参加福建中医药大学附属第三人民医院</w:t>
      </w:r>
      <w:r w:rsidR="00812281">
        <w:rPr>
          <w:rFonts w:ascii="仿宋" w:eastAsia="仿宋" w:hAnsi="仿宋" w:cs="仿宋" w:hint="eastAsia"/>
          <w:sz w:val="32"/>
          <w:szCs w:val="32"/>
          <w:shd w:val="clear" w:color="auto" w:fill="FFFFFF"/>
        </w:rPr>
        <w:t>内窥镜系统</w:t>
      </w:r>
      <w:r>
        <w:rPr>
          <w:rFonts w:ascii="仿宋" w:eastAsia="仿宋" w:hAnsi="仿宋" w:cs="仿宋" w:hint="eastAsia"/>
          <w:sz w:val="32"/>
          <w:szCs w:val="32"/>
          <w:shd w:val="clear" w:color="auto" w:fill="FFFFFF"/>
        </w:rPr>
        <w:t>维保项目的市场调研，全权代表我方处理本次市场调研过程的一切事宜，包括但不限于报价、澄清、声明等。被授权人</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在本次市场调研过程中所签署的一切文件，我方均予以认可并对此承担责任。</w:t>
      </w:r>
    </w:p>
    <w:p w14:paraId="3D01F370"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授权有效期自委托时间起90天内有效。</w:t>
      </w:r>
    </w:p>
    <w:p w14:paraId="0EE4EEC6" w14:textId="77777777" w:rsidR="00403C13" w:rsidRDefault="00403C13">
      <w:pPr>
        <w:pStyle w:val="a6"/>
        <w:widowControl/>
        <w:shd w:val="clear" w:color="auto" w:fill="FFFFFF"/>
        <w:spacing w:before="0" w:beforeAutospacing="0" w:after="0" w:afterAutospacing="0" w:line="480" w:lineRule="exact"/>
        <w:ind w:firstLine="640"/>
        <w:rPr>
          <w:rFonts w:ascii="仿宋" w:eastAsia="仿宋" w:hAnsi="仿宋" w:cs="仿宋" w:hint="eastAsia"/>
          <w:sz w:val="32"/>
          <w:szCs w:val="32"/>
          <w:shd w:val="clear" w:color="auto" w:fill="FFFFFF"/>
        </w:rPr>
      </w:pPr>
    </w:p>
    <w:p w14:paraId="7FA8E8A9" w14:textId="77777777" w:rsidR="00403C13" w:rsidRDefault="00403C13">
      <w:pPr>
        <w:pStyle w:val="a6"/>
        <w:widowControl/>
        <w:shd w:val="clear" w:color="auto" w:fill="FFFFFF"/>
        <w:spacing w:before="0" w:beforeAutospacing="0" w:after="0" w:afterAutospacing="0" w:line="480" w:lineRule="exact"/>
        <w:ind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w:t>
      </w:r>
    </w:p>
    <w:p w14:paraId="0DF28738" w14:textId="77777777" w:rsidR="00403C13" w:rsidRDefault="00403C13">
      <w:pPr>
        <w:pStyle w:val="a6"/>
        <w:widowControl/>
        <w:shd w:val="clear" w:color="auto" w:fill="FFFFFF"/>
        <w:spacing w:before="0" w:beforeAutospacing="0" w:after="0" w:afterAutospacing="0" w:line="480" w:lineRule="exact"/>
        <w:ind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w:t>
      </w:r>
    </w:p>
    <w:p w14:paraId="2C3A3182"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委托单位（盖章）：</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 xml:space="preserve"> </w:t>
      </w:r>
    </w:p>
    <w:p w14:paraId="4F8A0A9D"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法定代表人：</w:t>
      </w:r>
    </w:p>
    <w:p w14:paraId="7DC60053"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法定代表人联系电话：</w:t>
      </w:r>
    </w:p>
    <w:p w14:paraId="30076172"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被授权代表人：</w:t>
      </w:r>
    </w:p>
    <w:p w14:paraId="26321E78"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被授权代表人联系电话：</w:t>
      </w:r>
      <w:r>
        <w:rPr>
          <w:rFonts w:ascii="仿宋" w:eastAsia="仿宋" w:hAnsi="仿宋" w:cs="仿宋" w:hint="eastAsia"/>
          <w:sz w:val="32"/>
          <w:szCs w:val="32"/>
          <w:u w:val="single"/>
          <w:shd w:val="clear" w:color="auto" w:fill="FFFFFF"/>
        </w:rPr>
        <w:t xml:space="preserve">              </w:t>
      </w:r>
    </w:p>
    <w:p w14:paraId="6BC7A314"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委托时间：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月</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日</w:t>
      </w:r>
    </w:p>
    <w:p w14:paraId="64C82D06"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6E743BA2" w14:textId="77777777" w:rsidR="00403C13" w:rsidRDefault="00403C13">
      <w:pPr>
        <w:pStyle w:val="a6"/>
        <w:widowControl/>
        <w:shd w:val="clear" w:color="auto" w:fill="FFFFFF"/>
        <w:spacing w:before="0" w:beforeAutospacing="0" w:after="0" w:afterAutospacing="0" w:line="480" w:lineRule="exact"/>
        <w:ind w:firstLine="640"/>
        <w:rPr>
          <w:rFonts w:ascii="仿宋" w:eastAsia="仿宋" w:hAnsi="仿宋" w:cs="仿宋" w:hint="eastAsia"/>
          <w:sz w:val="32"/>
          <w:szCs w:val="32"/>
          <w:shd w:val="clear" w:color="auto" w:fill="FFFFFF"/>
        </w:rPr>
      </w:pPr>
    </w:p>
    <w:p w14:paraId="7C20AABD" w14:textId="77777777" w:rsidR="00403C13" w:rsidRDefault="00403C13">
      <w:pPr>
        <w:pStyle w:val="a6"/>
        <w:widowControl/>
        <w:shd w:val="clear" w:color="auto" w:fill="FFFFFF"/>
        <w:spacing w:before="0" w:beforeAutospacing="0" w:after="0" w:afterAutospacing="0" w:line="480" w:lineRule="exact"/>
        <w:ind w:firstLine="640"/>
        <w:rPr>
          <w:rFonts w:ascii="仿宋" w:eastAsia="仿宋" w:hAnsi="仿宋" w:cs="仿宋" w:hint="eastAsia"/>
          <w:sz w:val="32"/>
          <w:szCs w:val="32"/>
          <w:shd w:val="clear" w:color="auto" w:fill="FFFFFF"/>
        </w:rPr>
      </w:pPr>
    </w:p>
    <w:p w14:paraId="0C42FC4A" w14:textId="77777777" w:rsidR="00403C13" w:rsidRDefault="00403C13">
      <w:pPr>
        <w:pStyle w:val="a6"/>
        <w:widowControl/>
        <w:shd w:val="clear" w:color="auto" w:fill="FFFFFF"/>
        <w:spacing w:before="0" w:beforeAutospacing="0" w:after="0" w:afterAutospacing="0" w:line="480" w:lineRule="exact"/>
        <w:ind w:firstLine="640"/>
        <w:rPr>
          <w:rFonts w:ascii="仿宋" w:eastAsia="仿宋" w:hAnsi="仿宋" w:cs="仿宋" w:hint="eastAsia"/>
          <w:sz w:val="32"/>
          <w:szCs w:val="32"/>
          <w:shd w:val="clear" w:color="auto" w:fill="FFFFFF"/>
        </w:rPr>
      </w:pPr>
    </w:p>
    <w:p w14:paraId="00D55E74"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14954B21"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p>
    <w:p w14:paraId="3E6FF34D" w14:textId="77777777" w:rsidR="00403C13" w:rsidRDefault="00403C13">
      <w:pPr>
        <w:pStyle w:val="a6"/>
        <w:widowControl/>
        <w:shd w:val="clear" w:color="auto" w:fill="FFFFFF"/>
        <w:spacing w:before="0" w:beforeAutospacing="0" w:after="0" w:afterAutospacing="0" w:line="480" w:lineRule="exact"/>
        <w:jc w:val="center"/>
        <w:rPr>
          <w:rFonts w:ascii="宋体" w:hAnsi="宋体" w:cs="宋体" w:hint="eastAsia"/>
          <w:sz w:val="32"/>
          <w:szCs w:val="32"/>
          <w:shd w:val="clear" w:color="auto" w:fill="FFFFFF"/>
        </w:rPr>
      </w:pPr>
    </w:p>
    <w:p w14:paraId="67D5ACCC" w14:textId="77777777" w:rsidR="00403C13" w:rsidRDefault="00CB7759">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宋体" w:hAnsi="宋体" w:cs="宋体" w:hint="eastAsia"/>
          <w:sz w:val="32"/>
          <w:szCs w:val="32"/>
          <w:shd w:val="clear" w:color="auto" w:fill="FFFFFF"/>
        </w:rPr>
        <w:br w:type="page"/>
      </w:r>
      <w:r w:rsidR="00403C13">
        <w:rPr>
          <w:rFonts w:ascii="宋体" w:hAnsi="宋体" w:cs="宋体" w:hint="eastAsia"/>
          <w:sz w:val="32"/>
          <w:szCs w:val="32"/>
          <w:shd w:val="clear" w:color="auto" w:fill="FFFFFF"/>
        </w:rPr>
        <w:lastRenderedPageBreak/>
        <w:t>四、三年内无违法记录书面声明</w:t>
      </w:r>
    </w:p>
    <w:p w14:paraId="0B52EBC6"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072BC05B"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致福建中医药大学附属第三人民医院：</w:t>
      </w:r>
    </w:p>
    <w:p w14:paraId="347F2A17"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0D7E95B1"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参加本次市场调研前三年内，我方在经营活动中没有违法记录，也无行贿犯罪记录，否则产生不利后果由我方承担责任。</w:t>
      </w:r>
    </w:p>
    <w:p w14:paraId="4C4158E7"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特此声明！</w:t>
      </w:r>
    </w:p>
    <w:p w14:paraId="01FC7934"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p>
    <w:p w14:paraId="4DC266DA"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p>
    <w:p w14:paraId="35F0A46C"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被授权代表（签字）：</w:t>
      </w:r>
    </w:p>
    <w:p w14:paraId="6BE08AF0"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u w:val="single"/>
          <w:shd w:val="clear" w:color="auto" w:fill="FFFFFF"/>
        </w:rPr>
        <w:t xml:space="preserve">        </w:t>
      </w:r>
    </w:p>
    <w:p w14:paraId="203F12E0"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报价单位（盖章）：</w:t>
      </w:r>
      <w:r>
        <w:rPr>
          <w:rFonts w:ascii="仿宋" w:eastAsia="仿宋" w:hAnsi="仿宋" w:cs="仿宋" w:hint="eastAsia"/>
          <w:sz w:val="32"/>
          <w:szCs w:val="32"/>
          <w:u w:val="single"/>
          <w:shd w:val="clear" w:color="auto" w:fill="FFFFFF"/>
        </w:rPr>
        <w:t xml:space="preserve">               </w:t>
      </w:r>
    </w:p>
    <w:p w14:paraId="2EC3CE41"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日期：</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月</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日</w:t>
      </w:r>
    </w:p>
    <w:p w14:paraId="28CC53E7"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41BB98EA"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54E6143C"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19A329BA"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23847593"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2B9F5A4D"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1B5803E8"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1A9A9D25"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388B6152"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56214833"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55DBBC52"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69D46FED"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15D6C4A5"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6B42B6D8" w14:textId="77777777" w:rsidR="00403C13" w:rsidRDefault="00CB7759">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宋体" w:hAnsi="宋体" w:cs="宋体" w:hint="eastAsia"/>
          <w:sz w:val="32"/>
          <w:szCs w:val="32"/>
          <w:shd w:val="clear" w:color="auto" w:fill="FFFFFF"/>
        </w:rPr>
        <w:br w:type="page"/>
      </w:r>
      <w:r w:rsidR="00403C13">
        <w:rPr>
          <w:rFonts w:ascii="宋体" w:hAnsi="宋体" w:cs="宋体" w:hint="eastAsia"/>
          <w:sz w:val="32"/>
          <w:szCs w:val="32"/>
          <w:shd w:val="clear" w:color="auto" w:fill="FFFFFF"/>
        </w:rPr>
        <w:lastRenderedPageBreak/>
        <w:t>五、方案书</w:t>
      </w:r>
    </w:p>
    <w:p w14:paraId="796D728D"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（一）</w:t>
      </w:r>
      <w:r w:rsidR="00812281">
        <w:rPr>
          <w:rFonts w:ascii="仿宋" w:eastAsia="仿宋" w:hAnsi="仿宋" w:cs="仿宋" w:hint="eastAsia"/>
          <w:sz w:val="32"/>
          <w:szCs w:val="32"/>
          <w:shd w:val="clear" w:color="auto" w:fill="FFFFFF"/>
        </w:rPr>
        <w:t>内窥镜系统</w:t>
      </w:r>
      <w:r>
        <w:rPr>
          <w:rFonts w:ascii="仿宋" w:eastAsia="仿宋" w:hAnsi="仿宋" w:cs="仿宋" w:hint="eastAsia"/>
          <w:sz w:val="32"/>
          <w:szCs w:val="32"/>
          <w:shd w:val="clear" w:color="auto" w:fill="FFFFFF"/>
        </w:rPr>
        <w:t>维保维项目</w:t>
      </w:r>
    </w:p>
    <w:p w14:paraId="76D0959D"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1.报价一览表</w:t>
      </w:r>
    </w:p>
    <w:p w14:paraId="3B0894C2"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2524"/>
        <w:gridCol w:w="862"/>
        <w:gridCol w:w="1061"/>
        <w:gridCol w:w="1702"/>
        <w:gridCol w:w="1702"/>
      </w:tblGrid>
      <w:tr w:rsidR="00D76833" w14:paraId="003CCD6F" w14:textId="77777777">
        <w:trPr>
          <w:trHeight w:val="622"/>
          <w:jc w:val="center"/>
        </w:trPr>
        <w:tc>
          <w:tcPr>
            <w:tcW w:w="1612" w:type="dxa"/>
          </w:tcPr>
          <w:p w14:paraId="533F9F88" w14:textId="77777777" w:rsidR="00403C13" w:rsidRDefault="00403C13">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合同包</w:t>
            </w:r>
          </w:p>
        </w:tc>
        <w:tc>
          <w:tcPr>
            <w:tcW w:w="2524" w:type="dxa"/>
          </w:tcPr>
          <w:p w14:paraId="4AD80211" w14:textId="77777777" w:rsidR="00403C13" w:rsidRDefault="00403C13">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项目名称</w:t>
            </w:r>
          </w:p>
        </w:tc>
        <w:tc>
          <w:tcPr>
            <w:tcW w:w="862" w:type="dxa"/>
          </w:tcPr>
          <w:p w14:paraId="5BD421F6" w14:textId="77777777" w:rsidR="00403C13" w:rsidRDefault="00403C13">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数量</w:t>
            </w:r>
          </w:p>
        </w:tc>
        <w:tc>
          <w:tcPr>
            <w:tcW w:w="1061" w:type="dxa"/>
          </w:tcPr>
          <w:p w14:paraId="7427C7C2" w14:textId="77777777" w:rsidR="00403C13" w:rsidRDefault="00403C13">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单位</w:t>
            </w:r>
          </w:p>
        </w:tc>
        <w:tc>
          <w:tcPr>
            <w:tcW w:w="1702" w:type="dxa"/>
          </w:tcPr>
          <w:p w14:paraId="3527652C" w14:textId="77777777" w:rsidR="00403C13" w:rsidRDefault="00403C13">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报价</w:t>
            </w:r>
          </w:p>
        </w:tc>
        <w:tc>
          <w:tcPr>
            <w:tcW w:w="1702" w:type="dxa"/>
          </w:tcPr>
          <w:p w14:paraId="43612106" w14:textId="77777777" w:rsidR="00403C13" w:rsidRDefault="00403C13">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备注</w:t>
            </w:r>
          </w:p>
        </w:tc>
      </w:tr>
      <w:tr w:rsidR="00D76833" w14:paraId="1BCAAED3" w14:textId="77777777">
        <w:trPr>
          <w:trHeight w:val="362"/>
          <w:jc w:val="center"/>
        </w:trPr>
        <w:tc>
          <w:tcPr>
            <w:tcW w:w="1612" w:type="dxa"/>
            <w:vAlign w:val="center"/>
          </w:tcPr>
          <w:p w14:paraId="37A1BE2B" w14:textId="77777777" w:rsidR="00403C13" w:rsidRDefault="00403C13">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1</w:t>
            </w:r>
          </w:p>
        </w:tc>
        <w:tc>
          <w:tcPr>
            <w:tcW w:w="2524" w:type="dxa"/>
            <w:vAlign w:val="center"/>
          </w:tcPr>
          <w:p w14:paraId="53093CDB" w14:textId="77777777" w:rsidR="00403C13" w:rsidRDefault="00812281">
            <w:pPr>
              <w:widowControl/>
              <w:spacing w:line="500" w:lineRule="exact"/>
              <w:jc w:val="lef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内窥镜系统</w:t>
            </w:r>
            <w:r w:rsidR="00403C13">
              <w:rPr>
                <w:rFonts w:ascii="仿宋" w:eastAsia="仿宋" w:hAnsi="仿宋" w:cs="仿宋" w:hint="eastAsia"/>
                <w:sz w:val="32"/>
                <w:szCs w:val="32"/>
                <w:shd w:val="clear" w:color="auto" w:fill="FFFFFF"/>
              </w:rPr>
              <w:t>维保项目</w:t>
            </w:r>
          </w:p>
        </w:tc>
        <w:tc>
          <w:tcPr>
            <w:tcW w:w="862" w:type="dxa"/>
            <w:vAlign w:val="center"/>
          </w:tcPr>
          <w:p w14:paraId="24707F7E" w14:textId="77777777" w:rsidR="00403C13" w:rsidRDefault="00403C13">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1</w:t>
            </w:r>
          </w:p>
        </w:tc>
        <w:tc>
          <w:tcPr>
            <w:tcW w:w="1061" w:type="dxa"/>
            <w:vAlign w:val="center"/>
          </w:tcPr>
          <w:p w14:paraId="0AD7C7C3" w14:textId="77777777" w:rsidR="00403C13" w:rsidRDefault="00AA3BE8">
            <w:pPr>
              <w:widowControl/>
              <w:spacing w:line="50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年</w:t>
            </w:r>
          </w:p>
        </w:tc>
        <w:tc>
          <w:tcPr>
            <w:tcW w:w="1702" w:type="dxa"/>
            <w:vAlign w:val="center"/>
          </w:tcPr>
          <w:p w14:paraId="13174628" w14:textId="77777777" w:rsidR="00403C13" w:rsidRDefault="00403C13">
            <w:pPr>
              <w:widowControl/>
              <w:spacing w:line="500" w:lineRule="exact"/>
              <w:jc w:val="center"/>
              <w:rPr>
                <w:rFonts w:ascii="仿宋" w:eastAsia="仿宋" w:hAnsi="仿宋" w:cs="仿宋" w:hint="eastAsia"/>
                <w:sz w:val="32"/>
                <w:szCs w:val="32"/>
                <w:shd w:val="clear" w:color="auto" w:fill="FFFFFF"/>
              </w:rPr>
            </w:pPr>
          </w:p>
        </w:tc>
        <w:tc>
          <w:tcPr>
            <w:tcW w:w="1702" w:type="dxa"/>
            <w:vAlign w:val="center"/>
          </w:tcPr>
          <w:p w14:paraId="7EEB167D" w14:textId="77777777" w:rsidR="00403C13" w:rsidRDefault="00403C13">
            <w:pPr>
              <w:widowControl/>
              <w:spacing w:line="500" w:lineRule="exact"/>
              <w:jc w:val="center"/>
              <w:rPr>
                <w:rFonts w:ascii="仿宋" w:eastAsia="仿宋" w:hAnsi="仿宋" w:cs="仿宋" w:hint="eastAsia"/>
                <w:sz w:val="32"/>
                <w:szCs w:val="32"/>
                <w:shd w:val="clear" w:color="auto" w:fill="FFFFFF"/>
              </w:rPr>
            </w:pPr>
          </w:p>
        </w:tc>
      </w:tr>
    </w:tbl>
    <w:p w14:paraId="49A1A068"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color w:val="333333"/>
          <w:sz w:val="32"/>
          <w:szCs w:val="32"/>
          <w:shd w:val="clear" w:color="auto" w:fill="FFFFFF"/>
        </w:rPr>
      </w:pPr>
    </w:p>
    <w:p w14:paraId="589381C2" w14:textId="77777777" w:rsidR="00403C13" w:rsidRDefault="00403C13">
      <w:pPr>
        <w:pStyle w:val="a6"/>
        <w:widowControl/>
        <w:shd w:val="clear" w:color="auto" w:fill="FFFFFF"/>
        <w:spacing w:before="0" w:beforeAutospacing="0" w:after="0" w:afterAutospacing="0" w:line="500" w:lineRule="exact"/>
        <w:ind w:firstLineChars="200" w:firstLine="640"/>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 xml:space="preserve"> 注：以上报价均已包含税费、人工费、差旅费等其他费用。本次报价有效期90天。</w:t>
      </w:r>
    </w:p>
    <w:p w14:paraId="2DE5D05C" w14:textId="77777777" w:rsidR="00403C13" w:rsidRDefault="00403C13">
      <w:pPr>
        <w:pStyle w:val="a6"/>
        <w:widowControl/>
        <w:shd w:val="clear" w:color="auto" w:fill="FFFFFF"/>
        <w:spacing w:before="0" w:beforeAutospacing="0" w:after="0" w:afterAutospacing="0" w:line="500" w:lineRule="exact"/>
        <w:ind w:firstLineChars="200" w:firstLine="640"/>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 xml:space="preserve"> 如需了解院内系统情况可电话联系信息科。</w:t>
      </w:r>
    </w:p>
    <w:p w14:paraId="64772DF0"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shd w:val="clear" w:color="auto" w:fill="FFFFFF"/>
        </w:rPr>
      </w:pPr>
    </w:p>
    <w:p w14:paraId="4B2A4C32"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shd w:val="clear" w:color="auto" w:fill="FFFFFF"/>
        </w:rPr>
      </w:pPr>
    </w:p>
    <w:p w14:paraId="30B9E53E"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shd w:val="clear" w:color="auto" w:fill="FFFFFF"/>
        </w:rPr>
      </w:pPr>
    </w:p>
    <w:p w14:paraId="669C5583"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shd w:val="clear" w:color="auto" w:fill="FFFFFF"/>
        </w:rPr>
      </w:pPr>
    </w:p>
    <w:p w14:paraId="16896234"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被授权代表（签字）：</w:t>
      </w:r>
    </w:p>
    <w:p w14:paraId="2F890FAD"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shd w:val="clear" w:color="auto" w:fill="FFFFFF"/>
        </w:rPr>
      </w:pPr>
    </w:p>
    <w:p w14:paraId="382B2ED3"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u w:val="single"/>
          <w:shd w:val="clear" w:color="auto" w:fill="FFFFFF"/>
        </w:rPr>
        <w:t xml:space="preserve">  </w:t>
      </w:r>
    </w:p>
    <w:p w14:paraId="6BB0195C"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u w:val="single"/>
          <w:shd w:val="clear" w:color="auto" w:fill="FFFFFF"/>
        </w:rPr>
      </w:pPr>
      <w:r>
        <w:rPr>
          <w:rFonts w:ascii="仿宋" w:eastAsia="仿宋" w:hAnsi="仿宋" w:cs="仿宋" w:hint="eastAsia"/>
          <w:sz w:val="32"/>
          <w:szCs w:val="32"/>
          <w:u w:val="single"/>
          <w:shd w:val="clear" w:color="auto" w:fill="FFFFFF"/>
        </w:rPr>
        <w:t xml:space="preserve">      </w:t>
      </w:r>
    </w:p>
    <w:p w14:paraId="5DC9CDEA"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报价单位（盖章）：</w:t>
      </w:r>
      <w:r>
        <w:rPr>
          <w:rFonts w:ascii="仿宋" w:eastAsia="仿宋" w:hAnsi="仿宋" w:cs="仿宋" w:hint="eastAsia"/>
          <w:sz w:val="32"/>
          <w:szCs w:val="32"/>
          <w:u w:val="single"/>
          <w:shd w:val="clear" w:color="auto" w:fill="FFFFFF"/>
        </w:rPr>
        <w:t xml:space="preserve">    </w:t>
      </w:r>
    </w:p>
    <w:p w14:paraId="21ED6EA3"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32"/>
          <w:szCs w:val="32"/>
          <w:u w:val="single"/>
          <w:shd w:val="clear" w:color="auto" w:fill="FFFFFF"/>
        </w:rPr>
      </w:pPr>
      <w:r>
        <w:rPr>
          <w:rFonts w:ascii="仿宋" w:eastAsia="仿宋" w:hAnsi="仿宋" w:cs="仿宋" w:hint="eastAsia"/>
          <w:sz w:val="32"/>
          <w:szCs w:val="32"/>
          <w:u w:val="single"/>
          <w:shd w:val="clear" w:color="auto" w:fill="FFFFFF"/>
        </w:rPr>
        <w:t xml:space="preserve">           </w:t>
      </w:r>
    </w:p>
    <w:p w14:paraId="2CBA3AE2" w14:textId="77777777" w:rsidR="00403C13" w:rsidRDefault="00403C13">
      <w:pPr>
        <w:pStyle w:val="a6"/>
        <w:widowControl/>
        <w:shd w:val="clear" w:color="auto" w:fill="FFFFFF"/>
        <w:spacing w:before="0" w:beforeAutospacing="0" w:after="0" w:afterAutospacing="0" w:line="500" w:lineRule="exact"/>
        <w:rPr>
          <w:rFonts w:ascii="仿宋" w:eastAsia="仿宋" w:hAnsi="仿宋" w:cs="仿宋" w:hint="eastAsia"/>
          <w:sz w:val="18"/>
          <w:szCs w:val="18"/>
          <w:shd w:val="clear" w:color="auto" w:fill="FFFFFF"/>
        </w:rPr>
      </w:pPr>
      <w:r>
        <w:rPr>
          <w:rFonts w:ascii="仿宋" w:eastAsia="仿宋" w:hAnsi="仿宋" w:cs="仿宋" w:hint="eastAsia"/>
          <w:sz w:val="32"/>
          <w:szCs w:val="32"/>
          <w:shd w:val="clear" w:color="auto" w:fill="FFFFFF"/>
        </w:rPr>
        <w:t>日期：      年   月  日</w:t>
      </w:r>
    </w:p>
    <w:p w14:paraId="7F71B781" w14:textId="77777777" w:rsidR="00403C13" w:rsidRDefault="00403C13">
      <w:pPr>
        <w:pStyle w:val="a6"/>
        <w:widowControl/>
        <w:shd w:val="clear" w:color="auto" w:fill="FFFFFF"/>
        <w:spacing w:before="0" w:beforeAutospacing="0" w:after="0" w:afterAutospacing="0" w:line="240" w:lineRule="exact"/>
        <w:rPr>
          <w:rFonts w:ascii="仿宋" w:eastAsia="仿宋" w:hAnsi="仿宋" w:cs="仿宋" w:hint="eastAsia"/>
          <w:sz w:val="32"/>
          <w:szCs w:val="32"/>
          <w:shd w:val="clear" w:color="auto" w:fill="FFFFFF"/>
        </w:rPr>
      </w:pPr>
    </w:p>
    <w:p w14:paraId="4899D409"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506846FE"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br w:type="page"/>
      </w:r>
      <w:r>
        <w:rPr>
          <w:rFonts w:ascii="仿宋" w:eastAsia="仿宋" w:hAnsi="仿宋" w:cs="仿宋" w:hint="eastAsia"/>
          <w:sz w:val="32"/>
          <w:szCs w:val="32"/>
          <w:shd w:val="clear" w:color="auto" w:fill="FFFFFF"/>
        </w:rPr>
        <w:lastRenderedPageBreak/>
        <w:t>（二）方案书</w:t>
      </w:r>
    </w:p>
    <w:p w14:paraId="4B78636D"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方案书</w:t>
      </w:r>
    </w:p>
    <w:p w14:paraId="648B2EAD"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w:t>
      </w:r>
    </w:p>
    <w:p w14:paraId="4A8A9A22"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1.</w:t>
      </w:r>
      <w:r w:rsidR="00812281">
        <w:rPr>
          <w:rFonts w:ascii="仿宋" w:eastAsia="仿宋" w:hAnsi="仿宋" w:cs="仿宋" w:hint="eastAsia"/>
          <w:sz w:val="32"/>
          <w:szCs w:val="32"/>
          <w:shd w:val="clear" w:color="auto" w:fill="FFFFFF"/>
        </w:rPr>
        <w:t>内窥镜系统</w:t>
      </w:r>
      <w:r>
        <w:rPr>
          <w:rFonts w:ascii="仿宋" w:eastAsia="仿宋" w:hAnsi="仿宋" w:cs="仿宋" w:hint="eastAsia"/>
          <w:sz w:val="32"/>
          <w:szCs w:val="32"/>
          <w:shd w:val="clear" w:color="auto" w:fill="FFFFFF"/>
        </w:rPr>
        <w:t>维保项目（参照附件一）</w:t>
      </w:r>
      <w:r w:rsidR="009A475B">
        <w:rPr>
          <w:rFonts w:ascii="仿宋" w:eastAsia="仿宋" w:hAnsi="仿宋" w:cs="仿宋" w:hint="eastAsia"/>
          <w:sz w:val="32"/>
          <w:szCs w:val="32"/>
          <w:shd w:val="clear" w:color="auto" w:fill="FFFFFF"/>
        </w:rPr>
        <w:t>维保服务内容响应</w:t>
      </w:r>
      <w:r>
        <w:rPr>
          <w:rFonts w:ascii="仿宋" w:eastAsia="仿宋" w:hAnsi="仿宋" w:cs="仿宋" w:hint="eastAsia"/>
          <w:sz w:val="32"/>
          <w:szCs w:val="32"/>
          <w:shd w:val="clear" w:color="auto" w:fill="FFFFFF"/>
        </w:rPr>
        <w:t>。(功能列表情况与偏差情况说明)</w:t>
      </w:r>
    </w:p>
    <w:p w14:paraId="4247EAC9" w14:textId="77777777" w:rsidR="00403C13" w:rsidRDefault="00403C13">
      <w:pPr>
        <w:pStyle w:val="a6"/>
        <w:widowControl/>
        <w:shd w:val="clear" w:color="auto" w:fill="FFFFFF"/>
        <w:spacing w:before="0" w:beforeAutospacing="0" w:after="0" w:afterAutospacing="0" w:line="480" w:lineRule="exact"/>
        <w:ind w:firstLineChars="50" w:firstLine="16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2.所调研产品还可额外提供的服务说明。</w:t>
      </w:r>
    </w:p>
    <w:p w14:paraId="5C06F217"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3.其他优惠情况说明。</w:t>
      </w:r>
    </w:p>
    <w:p w14:paraId="11824ABA" w14:textId="77777777" w:rsidR="002935D0"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4.省内医院相关案例介绍。</w:t>
      </w:r>
    </w:p>
    <w:p w14:paraId="4E798A66"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27BF5A2D"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72F33222"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76D72E9F"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382475BC"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69C57D65"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58686C33"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390BB892" w14:textId="77777777" w:rsidR="00403C13" w:rsidRDefault="00403C13">
      <w:pPr>
        <w:pStyle w:val="a6"/>
        <w:widowControl/>
        <w:shd w:val="clear" w:color="auto" w:fill="FFFFFF"/>
        <w:spacing w:before="0" w:beforeAutospacing="0" w:after="0" w:afterAutospacing="0" w:line="480" w:lineRule="exact"/>
        <w:rPr>
          <w:rFonts w:ascii="仿宋" w:eastAsia="仿宋" w:hAnsi="仿宋" w:cs="仿宋" w:hint="eastAsia"/>
          <w:sz w:val="32"/>
          <w:szCs w:val="32"/>
          <w:shd w:val="clear" w:color="auto" w:fill="FFFFFF"/>
        </w:rPr>
      </w:pPr>
    </w:p>
    <w:p w14:paraId="11B47CED"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宋体" w:hAnsi="宋体" w:cs="宋体" w:hint="eastAsia"/>
          <w:sz w:val="32"/>
          <w:szCs w:val="32"/>
          <w:shd w:val="clear" w:color="auto" w:fill="FFFFFF"/>
        </w:rPr>
        <w:br w:type="page"/>
      </w:r>
      <w:r>
        <w:rPr>
          <w:rFonts w:ascii="宋体" w:hAnsi="宋体" w:cs="宋体" w:hint="eastAsia"/>
          <w:sz w:val="32"/>
          <w:szCs w:val="32"/>
          <w:shd w:val="clear" w:color="auto" w:fill="FFFFFF"/>
        </w:rPr>
        <w:lastRenderedPageBreak/>
        <w:t>六、服务承诺书</w:t>
      </w:r>
    </w:p>
    <w:p w14:paraId="5429594D"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5153CA92"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致福建中医药大学附属第三人民医院：</w:t>
      </w:r>
    </w:p>
    <w:p w14:paraId="168F1696" w14:textId="77777777" w:rsidR="00403C13" w:rsidRDefault="00403C13">
      <w:pPr>
        <w:widowControl/>
        <w:shd w:val="clear" w:color="auto" w:fill="FFFFFF"/>
        <w:spacing w:line="560" w:lineRule="exact"/>
        <w:ind w:firstLine="601"/>
        <w:jc w:val="lef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我单位可以完全按照贵单位本次市场调研文件中“三、调研内容及要求”所约定的要求向贵单位提供相应服务，除所报价格外不再收取其他费用。</w:t>
      </w:r>
    </w:p>
    <w:p w14:paraId="0A624047"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p>
    <w:p w14:paraId="764897B7"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p>
    <w:p w14:paraId="59F142F6"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被授权代表（签字）：</w:t>
      </w:r>
    </w:p>
    <w:p w14:paraId="17A2BE65"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u w:val="single"/>
          <w:shd w:val="clear" w:color="auto" w:fill="FFFFFF"/>
        </w:rPr>
        <w:t xml:space="preserve">        </w:t>
      </w:r>
    </w:p>
    <w:p w14:paraId="596EF92A"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报价单位（盖章）：</w:t>
      </w:r>
      <w:r>
        <w:rPr>
          <w:rFonts w:ascii="仿宋" w:eastAsia="仿宋" w:hAnsi="仿宋" w:cs="仿宋" w:hint="eastAsia"/>
          <w:sz w:val="32"/>
          <w:szCs w:val="32"/>
          <w:u w:val="single"/>
          <w:shd w:val="clear" w:color="auto" w:fill="FFFFFF"/>
        </w:rPr>
        <w:t xml:space="preserve">               </w:t>
      </w:r>
    </w:p>
    <w:p w14:paraId="11599D3F"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日期：</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月</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日</w:t>
      </w:r>
    </w:p>
    <w:p w14:paraId="35F23D53" w14:textId="77777777" w:rsidR="00403C13" w:rsidRDefault="00403C13">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br w:type="page"/>
      </w:r>
      <w:r>
        <w:rPr>
          <w:rFonts w:ascii="仿宋" w:eastAsia="仿宋" w:hAnsi="仿宋" w:cs="仿宋" w:hint="eastAsia"/>
          <w:sz w:val="32"/>
          <w:szCs w:val="32"/>
          <w:shd w:val="clear" w:color="auto" w:fill="FFFFFF"/>
        </w:rPr>
        <w:lastRenderedPageBreak/>
        <w:t>七</w:t>
      </w:r>
      <w:r>
        <w:rPr>
          <w:rFonts w:ascii="宋体" w:hAnsi="宋体" w:cs="宋体" w:hint="eastAsia"/>
          <w:sz w:val="32"/>
          <w:szCs w:val="32"/>
          <w:shd w:val="clear" w:color="auto" w:fill="FFFFFF"/>
        </w:rPr>
        <w:t>、数据安全承诺书</w:t>
      </w:r>
    </w:p>
    <w:p w14:paraId="29275EEA"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6670EE9A"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致福建中医药大学附属第三人民医院：</w:t>
      </w:r>
    </w:p>
    <w:p w14:paraId="157E819C" w14:textId="77777777" w:rsidR="00403C13" w:rsidRDefault="00403C13">
      <w:pPr>
        <w:widowControl/>
        <w:shd w:val="clear" w:color="auto" w:fill="FFFFFF"/>
        <w:spacing w:line="560" w:lineRule="exact"/>
        <w:ind w:firstLine="601"/>
        <w:jc w:val="lef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我单位可以完全按照贵单位本次市场调研文件中“三、调研内容及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14:paraId="313EF439"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p>
    <w:p w14:paraId="572BEB2C" w14:textId="77777777" w:rsidR="00403C13" w:rsidRDefault="00403C13">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p>
    <w:p w14:paraId="4AE9E73A"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被授权代表（签字）：</w:t>
      </w:r>
    </w:p>
    <w:p w14:paraId="0A5879A9"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u w:val="single"/>
          <w:shd w:val="clear" w:color="auto" w:fill="FFFFFF"/>
        </w:rPr>
        <w:t xml:space="preserve">        </w:t>
      </w:r>
    </w:p>
    <w:p w14:paraId="7F3FF6D9"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报价单位（盖章）：</w:t>
      </w:r>
      <w:r>
        <w:rPr>
          <w:rFonts w:ascii="仿宋" w:eastAsia="仿宋" w:hAnsi="仿宋" w:cs="仿宋" w:hint="eastAsia"/>
          <w:sz w:val="32"/>
          <w:szCs w:val="32"/>
          <w:u w:val="single"/>
          <w:shd w:val="clear" w:color="auto" w:fill="FFFFFF"/>
        </w:rPr>
        <w:t xml:space="preserve">               </w:t>
      </w:r>
    </w:p>
    <w:p w14:paraId="53EDD459" w14:textId="77777777" w:rsidR="00403C13" w:rsidRDefault="00403C13">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日期：</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月</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日</w:t>
      </w:r>
    </w:p>
    <w:p w14:paraId="65F83B5D" w14:textId="77777777" w:rsidR="00FF4825" w:rsidRDefault="00FF4825" w:rsidP="00FF4825">
      <w:pPr>
        <w:pStyle w:val="a6"/>
        <w:widowControl/>
        <w:shd w:val="clear" w:color="auto" w:fill="FFFFFF"/>
        <w:spacing w:before="0" w:beforeAutospacing="0" w:after="0" w:afterAutospacing="0" w:line="480" w:lineRule="exact"/>
        <w:jc w:val="center"/>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br w:type="page"/>
      </w:r>
      <w:r>
        <w:rPr>
          <w:rFonts w:ascii="仿宋" w:eastAsia="仿宋" w:hAnsi="仿宋" w:cs="仿宋" w:hint="eastAsia"/>
          <w:sz w:val="32"/>
          <w:szCs w:val="32"/>
          <w:shd w:val="clear" w:color="auto" w:fill="FFFFFF"/>
        </w:rPr>
        <w:lastRenderedPageBreak/>
        <w:t>八</w:t>
      </w:r>
      <w:r>
        <w:rPr>
          <w:rFonts w:ascii="宋体" w:hAnsi="宋体" w:cs="宋体" w:hint="eastAsia"/>
          <w:sz w:val="32"/>
          <w:szCs w:val="32"/>
          <w:shd w:val="clear" w:color="auto" w:fill="FFFFFF"/>
        </w:rPr>
        <w:t>、自主开发与知识产权承诺书</w:t>
      </w:r>
    </w:p>
    <w:p w14:paraId="7F0A413D" w14:textId="77777777" w:rsidR="00FF4825" w:rsidRDefault="00FF4825" w:rsidP="00FF4825">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p w14:paraId="4775B4ED" w14:textId="77777777" w:rsidR="00FF4825" w:rsidRDefault="00FF4825" w:rsidP="00FF4825">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致福建中医药大学附属第三人民医院：</w:t>
      </w:r>
    </w:p>
    <w:p w14:paraId="09AAB401" w14:textId="77777777" w:rsidR="00FF4825" w:rsidRDefault="00FF4825" w:rsidP="00FF4825">
      <w:pPr>
        <w:widowControl/>
        <w:shd w:val="clear" w:color="auto" w:fill="FFFFFF"/>
        <w:spacing w:line="560" w:lineRule="exact"/>
        <w:ind w:firstLine="601"/>
        <w:jc w:val="lef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我单位可以完全按照贵院本次询价采购文件中“附件一、内镜维保服务内容”所约定的要求向贵院提供相应开发服务，并且承诺公司具备独立</w:t>
      </w:r>
      <w:r w:rsidR="00B251D1">
        <w:rPr>
          <w:rFonts w:ascii="仿宋" w:eastAsia="仿宋" w:hAnsi="仿宋" w:cs="仿宋" w:hint="eastAsia"/>
          <w:sz w:val="32"/>
          <w:szCs w:val="32"/>
          <w:shd w:val="clear" w:color="auto" w:fill="FFFFFF"/>
        </w:rPr>
        <w:t>运维</w:t>
      </w:r>
      <w:r>
        <w:rPr>
          <w:rFonts w:ascii="仿宋" w:eastAsia="仿宋" w:hAnsi="仿宋" w:cs="仿宋" w:hint="eastAsia"/>
          <w:sz w:val="32"/>
          <w:szCs w:val="32"/>
          <w:shd w:val="clear" w:color="auto" w:fill="FFFFFF"/>
        </w:rPr>
        <w:t>能力，拥有自主开发知识产权。如因该项目存在违反软件著作权、知识产权等行为导致</w:t>
      </w:r>
      <w:r w:rsidR="003B09C8">
        <w:rPr>
          <w:rFonts w:ascii="仿宋" w:eastAsia="仿宋" w:hAnsi="仿宋" w:cs="仿宋" w:hint="eastAsia"/>
          <w:sz w:val="32"/>
          <w:szCs w:val="32"/>
          <w:shd w:val="clear" w:color="auto" w:fill="FFFFFF"/>
        </w:rPr>
        <w:t>胜任院方内镜系统的维保服务</w:t>
      </w:r>
      <w:r>
        <w:rPr>
          <w:rFonts w:ascii="仿宋" w:eastAsia="仿宋" w:hAnsi="仿宋" w:cs="仿宋" w:hint="eastAsia"/>
          <w:sz w:val="32"/>
          <w:szCs w:val="32"/>
          <w:shd w:val="clear" w:color="auto" w:fill="FFFFFF"/>
        </w:rPr>
        <w:t>。所出现的一切后果由我公司承担，同时愿意赔偿院方因此受到的一切损失。</w:t>
      </w:r>
    </w:p>
    <w:p w14:paraId="74C83DE9" w14:textId="77777777" w:rsidR="00FF4825" w:rsidRDefault="00FF4825" w:rsidP="00FF4825">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p>
    <w:p w14:paraId="40FC12A6" w14:textId="77777777" w:rsidR="00FF4825" w:rsidRDefault="00FF4825" w:rsidP="00FF4825">
      <w:pPr>
        <w:pStyle w:val="a6"/>
        <w:widowControl/>
        <w:shd w:val="clear" w:color="auto" w:fill="FFFFFF"/>
        <w:spacing w:before="0" w:beforeAutospacing="0" w:after="0" w:afterAutospacing="0" w:line="480" w:lineRule="exact"/>
        <w:ind w:firstLine="640"/>
        <w:jc w:val="both"/>
        <w:rPr>
          <w:rFonts w:ascii="仿宋" w:eastAsia="仿宋" w:hAnsi="仿宋" w:cs="仿宋" w:hint="eastAsia"/>
          <w:sz w:val="32"/>
          <w:szCs w:val="32"/>
          <w:shd w:val="clear" w:color="auto" w:fill="FFFFFF"/>
        </w:rPr>
      </w:pPr>
    </w:p>
    <w:p w14:paraId="21643FA6" w14:textId="77777777" w:rsidR="00FF4825" w:rsidRDefault="00FF4825" w:rsidP="00FF4825">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被授权代表（签字）：</w:t>
      </w:r>
    </w:p>
    <w:p w14:paraId="1DEA98E0" w14:textId="77777777" w:rsidR="00FF4825" w:rsidRDefault="00FF4825" w:rsidP="00FF4825">
      <w:pPr>
        <w:pStyle w:val="a6"/>
        <w:widowControl/>
        <w:shd w:val="clear" w:color="auto" w:fill="FFFFFF"/>
        <w:spacing w:before="0" w:beforeAutospacing="0" w:after="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u w:val="single"/>
          <w:shd w:val="clear" w:color="auto" w:fill="FFFFFF"/>
        </w:rPr>
        <w:t xml:space="preserve">        </w:t>
      </w:r>
    </w:p>
    <w:p w14:paraId="4BF78D7C" w14:textId="77777777" w:rsidR="00FF4825" w:rsidRDefault="00FF4825" w:rsidP="00FF4825">
      <w:pPr>
        <w:pStyle w:val="a6"/>
        <w:widowControl/>
        <w:shd w:val="clear" w:color="auto" w:fill="FFFFFF"/>
        <w:spacing w:before="0" w:beforeAutospacing="0" w:after="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报价单位（盖章）：</w:t>
      </w:r>
      <w:r>
        <w:rPr>
          <w:rFonts w:ascii="仿宋" w:eastAsia="仿宋" w:hAnsi="仿宋" w:cs="仿宋" w:hint="eastAsia"/>
          <w:sz w:val="32"/>
          <w:szCs w:val="32"/>
          <w:u w:val="single"/>
          <w:shd w:val="clear" w:color="auto" w:fill="FFFFFF"/>
        </w:rPr>
        <w:t xml:space="preserve">               </w:t>
      </w:r>
    </w:p>
    <w:p w14:paraId="72FBAC27" w14:textId="77777777" w:rsidR="00FF4825" w:rsidRDefault="00FF4825" w:rsidP="00FF4825">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日期：</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月</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日</w:t>
      </w:r>
    </w:p>
    <w:p w14:paraId="3C0859C4" w14:textId="77777777" w:rsidR="008372FE" w:rsidRPr="00FF4825" w:rsidRDefault="008372FE">
      <w:pPr>
        <w:pStyle w:val="a6"/>
        <w:widowControl/>
        <w:shd w:val="clear" w:color="auto" w:fill="FFFFFF"/>
        <w:spacing w:before="0" w:beforeAutospacing="0" w:after="0" w:afterAutospacing="0" w:line="480" w:lineRule="exact"/>
        <w:jc w:val="both"/>
        <w:rPr>
          <w:rFonts w:ascii="仿宋" w:eastAsia="仿宋" w:hAnsi="仿宋" w:cs="仿宋" w:hint="eastAsia"/>
          <w:sz w:val="32"/>
          <w:szCs w:val="32"/>
          <w:shd w:val="clear" w:color="auto" w:fill="FFFFFF"/>
        </w:rPr>
      </w:pPr>
    </w:p>
    <w:sectPr w:rsidR="008372FE" w:rsidRPr="00FF4825">
      <w:footerReference w:type="default" r:id="rId8"/>
      <w:pgSz w:w="12240" w:h="15840"/>
      <w:pgMar w:top="1701" w:right="1474" w:bottom="1417" w:left="1474"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F3DA" w14:textId="77777777" w:rsidR="00E504D4" w:rsidRDefault="00E504D4">
      <w:r>
        <w:separator/>
      </w:r>
    </w:p>
  </w:endnote>
  <w:endnote w:type="continuationSeparator" w:id="0">
    <w:p w14:paraId="0AEAD90D" w14:textId="77777777" w:rsidR="00E504D4" w:rsidRDefault="00E5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96E7" w14:textId="7D62730A" w:rsidR="00403C13" w:rsidRDefault="00403C13">
    <w:pPr>
      <w:pStyle w:val="a4"/>
      <w:jc w:val="center"/>
    </w:pPr>
    <w:r>
      <w:rPr>
        <w:noProof/>
      </w:rPr>
      <mc:AlternateContent>
        <mc:Choice Requires="wps">
          <w:drawing>
            <wp:anchor distT="0" distB="0" distL="114300" distR="114300" simplePos="0" relativeHeight="251657728" behindDoc="0" locked="0" layoutInCell="1" allowOverlap="1" wp14:anchorId="36A5C258" wp14:editId="48ABAEEC">
              <wp:simplePos x="0" y="0"/>
              <wp:positionH relativeFrom="margin">
                <wp:align>center</wp:align>
              </wp:positionH>
              <wp:positionV relativeFrom="paragraph">
                <wp:posOffset>0</wp:posOffset>
              </wp:positionV>
              <wp:extent cx="857885" cy="147955"/>
              <wp:effectExtent l="0" t="0" r="0" b="0"/>
              <wp:wrapNone/>
              <wp:docPr id="6803239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7307" w14:textId="77777777" w:rsidR="00403C13" w:rsidRDefault="00403C13">
                          <w:pPr>
                            <w:pStyle w:val="a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9</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5C258" id="_x0000_t202" coordsize="21600,21600" o:spt="202" path="m,l,21600r21600,l21600,xe">
              <v:stroke joinstyle="miter"/>
              <v:path gradientshapeok="t" o:connecttype="rect"/>
            </v:shapetype>
            <v:shape id="文本框 2" o:spid="_x0000_s1026" type="#_x0000_t202" style="position:absolute;left:0;text-align:left;margin-left:0;margin-top:0;width:67.5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" filled="f" stroked="f">
              <v:textbox style="mso-fit-shape-to-text:t" inset="0,0,0,0">
                <w:txbxContent>
                  <w:p w14:paraId="101D7307" w14:textId="77777777" w:rsidR="00403C13" w:rsidRDefault="00403C13">
                    <w:pPr>
                      <w:pStyle w:val="a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9</w:t>
                      </w:r>
                    </w:fldSimple>
                    <w:r>
                      <w:rPr>
                        <w:rFonts w:hint="eastAsia"/>
                      </w:rPr>
                      <w:t xml:space="preserve"> </w:t>
                    </w:r>
                    <w:r>
                      <w:rPr>
                        <w:rFonts w:hint="eastAsia"/>
                      </w:rPr>
                      <w:t>页</w:t>
                    </w:r>
                  </w:p>
                </w:txbxContent>
              </v:textbox>
              <w10:wrap anchorx="margin"/>
            </v:shape>
          </w:pict>
        </mc:Fallback>
      </mc:AlternateContent>
    </w:r>
  </w:p>
  <w:p w14:paraId="506EBE4F" w14:textId="77777777" w:rsidR="00403C13" w:rsidRDefault="00403C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BE19" w14:textId="77777777" w:rsidR="00E504D4" w:rsidRDefault="00E504D4">
      <w:r>
        <w:separator/>
      </w:r>
    </w:p>
  </w:footnote>
  <w:footnote w:type="continuationSeparator" w:id="0">
    <w:p w14:paraId="58866E17" w14:textId="77777777" w:rsidR="00E504D4" w:rsidRDefault="00E50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F4FDC"/>
    <w:multiLevelType w:val="hybridMultilevel"/>
    <w:tmpl w:val="3CA27BE2"/>
    <w:lvl w:ilvl="0" w:tplc="61569764">
      <w:start w:val="2"/>
      <w:numFmt w:val="japaneseCounting"/>
      <w:lvlText w:val="%1、"/>
      <w:lvlJc w:val="left"/>
      <w:pPr>
        <w:ind w:left="720" w:hanging="720"/>
      </w:pPr>
      <w:rPr>
        <w:rFonts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D7A3FB8"/>
    <w:multiLevelType w:val="hybridMultilevel"/>
    <w:tmpl w:val="2E2A5D50"/>
    <w:lvl w:ilvl="0" w:tplc="E50229A0">
      <w:start w:val="1"/>
      <w:numFmt w:val="decimal"/>
      <w:lvlText w:val="%1、"/>
      <w:lvlJc w:val="left"/>
      <w:pPr>
        <w:ind w:left="1040" w:hanging="720"/>
      </w:pPr>
      <w:rPr>
        <w:rFonts w:hint="default"/>
        <w:color w:val="000000"/>
      </w:rPr>
    </w:lvl>
    <w:lvl w:ilvl="1" w:tplc="04090019" w:tentative="1">
      <w:start w:val="1"/>
      <w:numFmt w:val="lowerLetter"/>
      <w:lvlText w:val="%2)"/>
      <w:lvlJc w:val="left"/>
      <w:pPr>
        <w:ind w:left="1200" w:hanging="440"/>
      </w:pPr>
    </w:lvl>
    <w:lvl w:ilvl="2" w:tplc="0409001B" w:tentative="1">
      <w:start w:val="1"/>
      <w:numFmt w:val="lowerRoman"/>
      <w:lvlText w:val="%3."/>
      <w:lvlJc w:val="right"/>
      <w:pPr>
        <w:ind w:left="1640" w:hanging="440"/>
      </w:pPr>
    </w:lvl>
    <w:lvl w:ilvl="3" w:tplc="0409000F" w:tentative="1">
      <w:start w:val="1"/>
      <w:numFmt w:val="decimal"/>
      <w:lvlText w:val="%4."/>
      <w:lvlJc w:val="left"/>
      <w:pPr>
        <w:ind w:left="2080" w:hanging="440"/>
      </w:pPr>
    </w:lvl>
    <w:lvl w:ilvl="4" w:tplc="04090019" w:tentative="1">
      <w:start w:val="1"/>
      <w:numFmt w:val="lowerLetter"/>
      <w:lvlText w:val="%5)"/>
      <w:lvlJc w:val="left"/>
      <w:pPr>
        <w:ind w:left="2520" w:hanging="440"/>
      </w:pPr>
    </w:lvl>
    <w:lvl w:ilvl="5" w:tplc="0409001B" w:tentative="1">
      <w:start w:val="1"/>
      <w:numFmt w:val="lowerRoman"/>
      <w:lvlText w:val="%6."/>
      <w:lvlJc w:val="right"/>
      <w:pPr>
        <w:ind w:left="2960" w:hanging="440"/>
      </w:pPr>
    </w:lvl>
    <w:lvl w:ilvl="6" w:tplc="0409000F" w:tentative="1">
      <w:start w:val="1"/>
      <w:numFmt w:val="decimal"/>
      <w:lvlText w:val="%7."/>
      <w:lvlJc w:val="left"/>
      <w:pPr>
        <w:ind w:left="3400" w:hanging="440"/>
      </w:pPr>
    </w:lvl>
    <w:lvl w:ilvl="7" w:tplc="04090019" w:tentative="1">
      <w:start w:val="1"/>
      <w:numFmt w:val="lowerLetter"/>
      <w:lvlText w:val="%8)"/>
      <w:lvlJc w:val="left"/>
      <w:pPr>
        <w:ind w:left="3840" w:hanging="440"/>
      </w:pPr>
    </w:lvl>
    <w:lvl w:ilvl="8" w:tplc="0409001B" w:tentative="1">
      <w:start w:val="1"/>
      <w:numFmt w:val="lowerRoman"/>
      <w:lvlText w:val="%9."/>
      <w:lvlJc w:val="right"/>
      <w:pPr>
        <w:ind w:left="4280" w:hanging="440"/>
      </w:pPr>
    </w:lvl>
  </w:abstractNum>
  <w:abstractNum w:abstractNumId="2" w15:restartNumberingAfterBreak="0">
    <w:nsid w:val="5CEC1D4C"/>
    <w:multiLevelType w:val="multilevel"/>
    <w:tmpl w:val="5CEC1D4C"/>
    <w:lvl w:ilvl="0">
      <w:start w:val="2"/>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36725BC"/>
    <w:multiLevelType w:val="singleLevel"/>
    <w:tmpl w:val="636725BC"/>
    <w:lvl w:ilvl="0">
      <w:start w:val="1"/>
      <w:numFmt w:val="chineseCounting"/>
      <w:suff w:val="nothing"/>
      <w:lvlText w:val="%1、"/>
      <w:lvlJc w:val="left"/>
    </w:lvl>
  </w:abstractNum>
  <w:num w:numId="1" w16cid:durableId="1045444353">
    <w:abstractNumId w:val="2"/>
  </w:num>
  <w:num w:numId="2" w16cid:durableId="1719207576">
    <w:abstractNumId w:val="3"/>
  </w:num>
  <w:num w:numId="3" w16cid:durableId="363332227">
    <w:abstractNumId w:val="0"/>
  </w:num>
  <w:num w:numId="4" w16cid:durableId="203622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dlNDNhNTY2NzYwNDU3MWMzNjM3ZmFiNGUwMDE1YWEifQ=="/>
  </w:docVars>
  <w:rsids>
    <w:rsidRoot w:val="00172A27"/>
    <w:rsid w:val="00013DFC"/>
    <w:rsid w:val="000235FA"/>
    <w:rsid w:val="00030F6D"/>
    <w:rsid w:val="0005351E"/>
    <w:rsid w:val="00060ECE"/>
    <w:rsid w:val="000B5966"/>
    <w:rsid w:val="000C5C1D"/>
    <w:rsid w:val="000E0EA3"/>
    <w:rsid w:val="000F6A78"/>
    <w:rsid w:val="00115CA9"/>
    <w:rsid w:val="00153DC2"/>
    <w:rsid w:val="00172A27"/>
    <w:rsid w:val="00174985"/>
    <w:rsid w:val="001B2A2E"/>
    <w:rsid w:val="00205113"/>
    <w:rsid w:val="002079B1"/>
    <w:rsid w:val="002155CD"/>
    <w:rsid w:val="00222CDC"/>
    <w:rsid w:val="00233804"/>
    <w:rsid w:val="00241875"/>
    <w:rsid w:val="00266954"/>
    <w:rsid w:val="002731FB"/>
    <w:rsid w:val="002808DF"/>
    <w:rsid w:val="002935D0"/>
    <w:rsid w:val="002D63A5"/>
    <w:rsid w:val="00301CC6"/>
    <w:rsid w:val="00310367"/>
    <w:rsid w:val="00365080"/>
    <w:rsid w:val="003706E0"/>
    <w:rsid w:val="003A7E82"/>
    <w:rsid w:val="003B09C8"/>
    <w:rsid w:val="003B448E"/>
    <w:rsid w:val="003B546E"/>
    <w:rsid w:val="003C14B8"/>
    <w:rsid w:val="003F55D0"/>
    <w:rsid w:val="00403C13"/>
    <w:rsid w:val="00470272"/>
    <w:rsid w:val="0047118B"/>
    <w:rsid w:val="004C458F"/>
    <w:rsid w:val="004D26F0"/>
    <w:rsid w:val="004E2D13"/>
    <w:rsid w:val="0059115B"/>
    <w:rsid w:val="005A3CBA"/>
    <w:rsid w:val="005A3E23"/>
    <w:rsid w:val="005B0688"/>
    <w:rsid w:val="005B3380"/>
    <w:rsid w:val="00600F0E"/>
    <w:rsid w:val="00612120"/>
    <w:rsid w:val="00677DB1"/>
    <w:rsid w:val="00677FF4"/>
    <w:rsid w:val="006A5E76"/>
    <w:rsid w:val="00701D39"/>
    <w:rsid w:val="00720B53"/>
    <w:rsid w:val="007326D7"/>
    <w:rsid w:val="00741E93"/>
    <w:rsid w:val="0079338C"/>
    <w:rsid w:val="007A361D"/>
    <w:rsid w:val="007A7BBE"/>
    <w:rsid w:val="007B1F8F"/>
    <w:rsid w:val="007D6BDD"/>
    <w:rsid w:val="007E6F7C"/>
    <w:rsid w:val="007F1FEC"/>
    <w:rsid w:val="00812281"/>
    <w:rsid w:val="008372FE"/>
    <w:rsid w:val="00851F0A"/>
    <w:rsid w:val="008625B7"/>
    <w:rsid w:val="00862FCC"/>
    <w:rsid w:val="00892592"/>
    <w:rsid w:val="00892E32"/>
    <w:rsid w:val="008A2AB4"/>
    <w:rsid w:val="008E3079"/>
    <w:rsid w:val="00940765"/>
    <w:rsid w:val="009410E0"/>
    <w:rsid w:val="00957937"/>
    <w:rsid w:val="00965249"/>
    <w:rsid w:val="00997018"/>
    <w:rsid w:val="009A45CE"/>
    <w:rsid w:val="009A475B"/>
    <w:rsid w:val="009A6827"/>
    <w:rsid w:val="009B5360"/>
    <w:rsid w:val="009E17F0"/>
    <w:rsid w:val="00A515E2"/>
    <w:rsid w:val="00A80F27"/>
    <w:rsid w:val="00A97F49"/>
    <w:rsid w:val="00AA3BE8"/>
    <w:rsid w:val="00AB1B0D"/>
    <w:rsid w:val="00AD370C"/>
    <w:rsid w:val="00AE67FE"/>
    <w:rsid w:val="00AF5C13"/>
    <w:rsid w:val="00B251D1"/>
    <w:rsid w:val="00B62028"/>
    <w:rsid w:val="00B769ED"/>
    <w:rsid w:val="00B82196"/>
    <w:rsid w:val="00BA258E"/>
    <w:rsid w:val="00BC08B3"/>
    <w:rsid w:val="00BE4E1C"/>
    <w:rsid w:val="00C114C5"/>
    <w:rsid w:val="00C377F4"/>
    <w:rsid w:val="00C452B2"/>
    <w:rsid w:val="00C76F57"/>
    <w:rsid w:val="00CA6599"/>
    <w:rsid w:val="00CB7759"/>
    <w:rsid w:val="00CC1175"/>
    <w:rsid w:val="00CC2E21"/>
    <w:rsid w:val="00CD48BA"/>
    <w:rsid w:val="00D1317E"/>
    <w:rsid w:val="00D16691"/>
    <w:rsid w:val="00D34A69"/>
    <w:rsid w:val="00D350F5"/>
    <w:rsid w:val="00D35CE3"/>
    <w:rsid w:val="00D60827"/>
    <w:rsid w:val="00D616F4"/>
    <w:rsid w:val="00D76833"/>
    <w:rsid w:val="00D85B8E"/>
    <w:rsid w:val="00E504D4"/>
    <w:rsid w:val="00E63885"/>
    <w:rsid w:val="00E71061"/>
    <w:rsid w:val="00E87C49"/>
    <w:rsid w:val="00EA38B8"/>
    <w:rsid w:val="00EA45C1"/>
    <w:rsid w:val="00EC42C4"/>
    <w:rsid w:val="00ED68F2"/>
    <w:rsid w:val="00EF2AE9"/>
    <w:rsid w:val="00F074C7"/>
    <w:rsid w:val="00F65631"/>
    <w:rsid w:val="00F77561"/>
    <w:rsid w:val="00FA291A"/>
    <w:rsid w:val="00FF271B"/>
    <w:rsid w:val="00FF4825"/>
    <w:rsid w:val="019264D9"/>
    <w:rsid w:val="01DA729B"/>
    <w:rsid w:val="01DF4263"/>
    <w:rsid w:val="01F66AF1"/>
    <w:rsid w:val="027024D7"/>
    <w:rsid w:val="02731647"/>
    <w:rsid w:val="0295083A"/>
    <w:rsid w:val="02AA0737"/>
    <w:rsid w:val="02AC30A6"/>
    <w:rsid w:val="03BC1A74"/>
    <w:rsid w:val="03CE221D"/>
    <w:rsid w:val="040B6212"/>
    <w:rsid w:val="049416A8"/>
    <w:rsid w:val="04B62533"/>
    <w:rsid w:val="04C5771C"/>
    <w:rsid w:val="05626AB5"/>
    <w:rsid w:val="05E75E47"/>
    <w:rsid w:val="05ED2A83"/>
    <w:rsid w:val="06052848"/>
    <w:rsid w:val="067A74DD"/>
    <w:rsid w:val="06883E25"/>
    <w:rsid w:val="06FF3BC8"/>
    <w:rsid w:val="07042ABB"/>
    <w:rsid w:val="07402BB4"/>
    <w:rsid w:val="078160E0"/>
    <w:rsid w:val="080A2712"/>
    <w:rsid w:val="08B2632D"/>
    <w:rsid w:val="08B91AD3"/>
    <w:rsid w:val="08BA7CF8"/>
    <w:rsid w:val="095A065E"/>
    <w:rsid w:val="09716368"/>
    <w:rsid w:val="09AB3BF8"/>
    <w:rsid w:val="0A03008F"/>
    <w:rsid w:val="0A860FAC"/>
    <w:rsid w:val="0AC420C4"/>
    <w:rsid w:val="0AF64EB1"/>
    <w:rsid w:val="0B223471"/>
    <w:rsid w:val="0B4129E2"/>
    <w:rsid w:val="0B4F7835"/>
    <w:rsid w:val="0BB63FF9"/>
    <w:rsid w:val="0BC56BBE"/>
    <w:rsid w:val="0BD369CE"/>
    <w:rsid w:val="0BE94312"/>
    <w:rsid w:val="0C0572FC"/>
    <w:rsid w:val="0C585559"/>
    <w:rsid w:val="0C90409A"/>
    <w:rsid w:val="0D6D0EBA"/>
    <w:rsid w:val="0D8662F2"/>
    <w:rsid w:val="0DBB7C75"/>
    <w:rsid w:val="0DD20D9A"/>
    <w:rsid w:val="0DE158E7"/>
    <w:rsid w:val="0E4913A9"/>
    <w:rsid w:val="0E530A66"/>
    <w:rsid w:val="0F424498"/>
    <w:rsid w:val="0F53041E"/>
    <w:rsid w:val="0FB334D9"/>
    <w:rsid w:val="0FD60CAC"/>
    <w:rsid w:val="0FEC7777"/>
    <w:rsid w:val="10876C9D"/>
    <w:rsid w:val="10B03CAD"/>
    <w:rsid w:val="10C557C0"/>
    <w:rsid w:val="10FF75C1"/>
    <w:rsid w:val="11EE3546"/>
    <w:rsid w:val="120C3A4D"/>
    <w:rsid w:val="12143B83"/>
    <w:rsid w:val="121C159B"/>
    <w:rsid w:val="128B6960"/>
    <w:rsid w:val="12AB15B9"/>
    <w:rsid w:val="12CC19F7"/>
    <w:rsid w:val="12EB285D"/>
    <w:rsid w:val="13DC2690"/>
    <w:rsid w:val="13F319E4"/>
    <w:rsid w:val="14160BB1"/>
    <w:rsid w:val="153D1DC1"/>
    <w:rsid w:val="158D01FF"/>
    <w:rsid w:val="15B744E8"/>
    <w:rsid w:val="15F71581"/>
    <w:rsid w:val="160C7790"/>
    <w:rsid w:val="166F5E5E"/>
    <w:rsid w:val="16714D41"/>
    <w:rsid w:val="168B49BC"/>
    <w:rsid w:val="16A67058"/>
    <w:rsid w:val="16C1120C"/>
    <w:rsid w:val="16D27360"/>
    <w:rsid w:val="16F1643D"/>
    <w:rsid w:val="17002EEB"/>
    <w:rsid w:val="17062B5A"/>
    <w:rsid w:val="173D5329"/>
    <w:rsid w:val="17A64BBF"/>
    <w:rsid w:val="17E94AF6"/>
    <w:rsid w:val="1822779E"/>
    <w:rsid w:val="1884716E"/>
    <w:rsid w:val="18D56F13"/>
    <w:rsid w:val="18E92501"/>
    <w:rsid w:val="18F84587"/>
    <w:rsid w:val="19502F39"/>
    <w:rsid w:val="19EE1DD5"/>
    <w:rsid w:val="19FE6270"/>
    <w:rsid w:val="1A1273E3"/>
    <w:rsid w:val="1B9D4D4F"/>
    <w:rsid w:val="1BB807D9"/>
    <w:rsid w:val="1BCF02A9"/>
    <w:rsid w:val="1C362480"/>
    <w:rsid w:val="1C5A6EE8"/>
    <w:rsid w:val="1C604EA5"/>
    <w:rsid w:val="1C8027B7"/>
    <w:rsid w:val="1C821C5E"/>
    <w:rsid w:val="1CBE4E74"/>
    <w:rsid w:val="1CFD541C"/>
    <w:rsid w:val="1D7218C6"/>
    <w:rsid w:val="1D750677"/>
    <w:rsid w:val="1DDC4D6D"/>
    <w:rsid w:val="1DE95348"/>
    <w:rsid w:val="1E081CEF"/>
    <w:rsid w:val="1E40277D"/>
    <w:rsid w:val="1E5F5DF3"/>
    <w:rsid w:val="1E706BEC"/>
    <w:rsid w:val="1ED55468"/>
    <w:rsid w:val="1EFB6344"/>
    <w:rsid w:val="1EFC663F"/>
    <w:rsid w:val="1F1627F6"/>
    <w:rsid w:val="1F6619BB"/>
    <w:rsid w:val="1FD90D16"/>
    <w:rsid w:val="20162EBC"/>
    <w:rsid w:val="201E0D1D"/>
    <w:rsid w:val="21035933"/>
    <w:rsid w:val="210A1088"/>
    <w:rsid w:val="214E201A"/>
    <w:rsid w:val="2164697E"/>
    <w:rsid w:val="218653FF"/>
    <w:rsid w:val="21C33F9C"/>
    <w:rsid w:val="21E75B24"/>
    <w:rsid w:val="220B3CEF"/>
    <w:rsid w:val="224F2BDF"/>
    <w:rsid w:val="225E7FFB"/>
    <w:rsid w:val="22BD63C0"/>
    <w:rsid w:val="22F629FB"/>
    <w:rsid w:val="22FE7A69"/>
    <w:rsid w:val="232615F0"/>
    <w:rsid w:val="237D7655"/>
    <w:rsid w:val="239438F2"/>
    <w:rsid w:val="23BB5873"/>
    <w:rsid w:val="24067A74"/>
    <w:rsid w:val="24293C35"/>
    <w:rsid w:val="24450008"/>
    <w:rsid w:val="246344A0"/>
    <w:rsid w:val="24A71192"/>
    <w:rsid w:val="24BA1BD2"/>
    <w:rsid w:val="24D41DA4"/>
    <w:rsid w:val="24E16F50"/>
    <w:rsid w:val="250007AD"/>
    <w:rsid w:val="25422CB5"/>
    <w:rsid w:val="25ED398A"/>
    <w:rsid w:val="264C46E0"/>
    <w:rsid w:val="269C26BE"/>
    <w:rsid w:val="26CB7FEB"/>
    <w:rsid w:val="26F2578E"/>
    <w:rsid w:val="274A7867"/>
    <w:rsid w:val="277926F7"/>
    <w:rsid w:val="2789580A"/>
    <w:rsid w:val="279769F8"/>
    <w:rsid w:val="285A7945"/>
    <w:rsid w:val="286A001D"/>
    <w:rsid w:val="288E1490"/>
    <w:rsid w:val="28D144E1"/>
    <w:rsid w:val="290E1382"/>
    <w:rsid w:val="294F675C"/>
    <w:rsid w:val="295527C4"/>
    <w:rsid w:val="299D1DD6"/>
    <w:rsid w:val="2A22424D"/>
    <w:rsid w:val="2A311D62"/>
    <w:rsid w:val="2A5D3AD1"/>
    <w:rsid w:val="2AB43A31"/>
    <w:rsid w:val="2AF91C09"/>
    <w:rsid w:val="2B114BA2"/>
    <w:rsid w:val="2B174AFD"/>
    <w:rsid w:val="2B72352C"/>
    <w:rsid w:val="2C6C12D8"/>
    <w:rsid w:val="2CBB593F"/>
    <w:rsid w:val="2DA14513"/>
    <w:rsid w:val="2DAB3157"/>
    <w:rsid w:val="2DC17C61"/>
    <w:rsid w:val="2DCE25D0"/>
    <w:rsid w:val="2E0377A1"/>
    <w:rsid w:val="2E4C1F43"/>
    <w:rsid w:val="2E623059"/>
    <w:rsid w:val="2E812499"/>
    <w:rsid w:val="2EA23581"/>
    <w:rsid w:val="2EBB2207"/>
    <w:rsid w:val="2F345361"/>
    <w:rsid w:val="2F3F0900"/>
    <w:rsid w:val="2F510C8E"/>
    <w:rsid w:val="2FA245D4"/>
    <w:rsid w:val="2FD836B5"/>
    <w:rsid w:val="30195195"/>
    <w:rsid w:val="308764ED"/>
    <w:rsid w:val="30B1489A"/>
    <w:rsid w:val="3118316D"/>
    <w:rsid w:val="314C4AAD"/>
    <w:rsid w:val="31EE3ECF"/>
    <w:rsid w:val="320542AE"/>
    <w:rsid w:val="32080769"/>
    <w:rsid w:val="322A02CA"/>
    <w:rsid w:val="32644F21"/>
    <w:rsid w:val="3271361D"/>
    <w:rsid w:val="330D0914"/>
    <w:rsid w:val="33145924"/>
    <w:rsid w:val="332A5B5A"/>
    <w:rsid w:val="332F55B6"/>
    <w:rsid w:val="33F23E43"/>
    <w:rsid w:val="340F4A50"/>
    <w:rsid w:val="34274DF5"/>
    <w:rsid w:val="34A863E0"/>
    <w:rsid w:val="351479B9"/>
    <w:rsid w:val="354D44C0"/>
    <w:rsid w:val="356834F0"/>
    <w:rsid w:val="358740A3"/>
    <w:rsid w:val="359D0AEF"/>
    <w:rsid w:val="35AA3570"/>
    <w:rsid w:val="35CD0015"/>
    <w:rsid w:val="35E234BC"/>
    <w:rsid w:val="36816E07"/>
    <w:rsid w:val="36D40BC3"/>
    <w:rsid w:val="36EC2639"/>
    <w:rsid w:val="36ED46B4"/>
    <w:rsid w:val="37142FF7"/>
    <w:rsid w:val="3749293F"/>
    <w:rsid w:val="375B79A0"/>
    <w:rsid w:val="375C570C"/>
    <w:rsid w:val="37644DFA"/>
    <w:rsid w:val="37730E51"/>
    <w:rsid w:val="37B54543"/>
    <w:rsid w:val="37ED7B04"/>
    <w:rsid w:val="3871325F"/>
    <w:rsid w:val="38A07EE3"/>
    <w:rsid w:val="38BB3F25"/>
    <w:rsid w:val="38BD1F04"/>
    <w:rsid w:val="394059EF"/>
    <w:rsid w:val="394749DD"/>
    <w:rsid w:val="397D3B34"/>
    <w:rsid w:val="39CC6164"/>
    <w:rsid w:val="3A9D4DD8"/>
    <w:rsid w:val="3AA255CE"/>
    <w:rsid w:val="3AA82BCB"/>
    <w:rsid w:val="3B856AEF"/>
    <w:rsid w:val="3B87414A"/>
    <w:rsid w:val="3BE93B66"/>
    <w:rsid w:val="3C1267B2"/>
    <w:rsid w:val="3C14772D"/>
    <w:rsid w:val="3CA847C0"/>
    <w:rsid w:val="3CAC5975"/>
    <w:rsid w:val="3CE96ECF"/>
    <w:rsid w:val="3D5A77E5"/>
    <w:rsid w:val="3D99539F"/>
    <w:rsid w:val="3DE07127"/>
    <w:rsid w:val="3E1D4DF6"/>
    <w:rsid w:val="3E292759"/>
    <w:rsid w:val="3E2953C4"/>
    <w:rsid w:val="3E7E1492"/>
    <w:rsid w:val="3E9A4B4D"/>
    <w:rsid w:val="3EB3139E"/>
    <w:rsid w:val="3EDC7853"/>
    <w:rsid w:val="3F021686"/>
    <w:rsid w:val="3F400C99"/>
    <w:rsid w:val="3F4C305B"/>
    <w:rsid w:val="3F6677F4"/>
    <w:rsid w:val="3F8C6719"/>
    <w:rsid w:val="3F994C7D"/>
    <w:rsid w:val="401A19DD"/>
    <w:rsid w:val="40582EB2"/>
    <w:rsid w:val="405C75C5"/>
    <w:rsid w:val="407233D7"/>
    <w:rsid w:val="4073560A"/>
    <w:rsid w:val="40BC2BDD"/>
    <w:rsid w:val="40E4794B"/>
    <w:rsid w:val="40EA1B31"/>
    <w:rsid w:val="410C03AC"/>
    <w:rsid w:val="41602622"/>
    <w:rsid w:val="41834B87"/>
    <w:rsid w:val="41A75665"/>
    <w:rsid w:val="41B00242"/>
    <w:rsid w:val="41C2102B"/>
    <w:rsid w:val="41DA5DAC"/>
    <w:rsid w:val="41E80BD6"/>
    <w:rsid w:val="421C3D02"/>
    <w:rsid w:val="42525779"/>
    <w:rsid w:val="42721F5E"/>
    <w:rsid w:val="427D0BA7"/>
    <w:rsid w:val="429279DE"/>
    <w:rsid w:val="42EC6558"/>
    <w:rsid w:val="433A78A9"/>
    <w:rsid w:val="434A4604"/>
    <w:rsid w:val="439A4339"/>
    <w:rsid w:val="43E976C6"/>
    <w:rsid w:val="43EB0636"/>
    <w:rsid w:val="44054251"/>
    <w:rsid w:val="441147E9"/>
    <w:rsid w:val="4422605F"/>
    <w:rsid w:val="44905B2A"/>
    <w:rsid w:val="44B90266"/>
    <w:rsid w:val="44DD53EA"/>
    <w:rsid w:val="450400D3"/>
    <w:rsid w:val="457724AB"/>
    <w:rsid w:val="4590177D"/>
    <w:rsid w:val="45F77FAD"/>
    <w:rsid w:val="4695270E"/>
    <w:rsid w:val="469D1177"/>
    <w:rsid w:val="46BA4CC5"/>
    <w:rsid w:val="472C51D2"/>
    <w:rsid w:val="47B11F4D"/>
    <w:rsid w:val="47B44222"/>
    <w:rsid w:val="47CB4BC1"/>
    <w:rsid w:val="47DB1BE5"/>
    <w:rsid w:val="480515F9"/>
    <w:rsid w:val="48051666"/>
    <w:rsid w:val="482B6F04"/>
    <w:rsid w:val="48500011"/>
    <w:rsid w:val="48EF3F31"/>
    <w:rsid w:val="49246240"/>
    <w:rsid w:val="49D038B6"/>
    <w:rsid w:val="49F56ECA"/>
    <w:rsid w:val="4A5A5E98"/>
    <w:rsid w:val="4ABA1E69"/>
    <w:rsid w:val="4B20326F"/>
    <w:rsid w:val="4B2432FB"/>
    <w:rsid w:val="4B7342DC"/>
    <w:rsid w:val="4B786F3B"/>
    <w:rsid w:val="4BA4096A"/>
    <w:rsid w:val="4BBB0299"/>
    <w:rsid w:val="4BC01EC6"/>
    <w:rsid w:val="4BEF7C5D"/>
    <w:rsid w:val="4BF45CC3"/>
    <w:rsid w:val="4C132BA3"/>
    <w:rsid w:val="4C1F1FB1"/>
    <w:rsid w:val="4C405593"/>
    <w:rsid w:val="4C764FD8"/>
    <w:rsid w:val="4C923447"/>
    <w:rsid w:val="4CAF0250"/>
    <w:rsid w:val="4CF750A5"/>
    <w:rsid w:val="4D2A799A"/>
    <w:rsid w:val="4DD00B70"/>
    <w:rsid w:val="4DE01CF0"/>
    <w:rsid w:val="4DF90A27"/>
    <w:rsid w:val="4E0324DF"/>
    <w:rsid w:val="4E4E6E4B"/>
    <w:rsid w:val="4E551A76"/>
    <w:rsid w:val="4EA52E1F"/>
    <w:rsid w:val="4F260C26"/>
    <w:rsid w:val="4F384CEB"/>
    <w:rsid w:val="50133D2D"/>
    <w:rsid w:val="50407715"/>
    <w:rsid w:val="50A61CEA"/>
    <w:rsid w:val="51430A0A"/>
    <w:rsid w:val="514349E0"/>
    <w:rsid w:val="51703123"/>
    <w:rsid w:val="51A81DBD"/>
    <w:rsid w:val="51D11EEE"/>
    <w:rsid w:val="51E23F34"/>
    <w:rsid w:val="5220455F"/>
    <w:rsid w:val="524F6B95"/>
    <w:rsid w:val="527607B6"/>
    <w:rsid w:val="52781C2F"/>
    <w:rsid w:val="52892DCF"/>
    <w:rsid w:val="529F5E27"/>
    <w:rsid w:val="52B87EF8"/>
    <w:rsid w:val="52CA05EC"/>
    <w:rsid w:val="53113BE9"/>
    <w:rsid w:val="53354C7D"/>
    <w:rsid w:val="533A3B71"/>
    <w:rsid w:val="53656762"/>
    <w:rsid w:val="53771374"/>
    <w:rsid w:val="53AE42AB"/>
    <w:rsid w:val="53D34F2D"/>
    <w:rsid w:val="53DD3221"/>
    <w:rsid w:val="542237A0"/>
    <w:rsid w:val="54455637"/>
    <w:rsid w:val="54936184"/>
    <w:rsid w:val="54AB178D"/>
    <w:rsid w:val="54D73579"/>
    <w:rsid w:val="55360EE9"/>
    <w:rsid w:val="55CF78C8"/>
    <w:rsid w:val="5732329B"/>
    <w:rsid w:val="578D7AF3"/>
    <w:rsid w:val="57A57AD6"/>
    <w:rsid w:val="57AF3B18"/>
    <w:rsid w:val="57F40BAB"/>
    <w:rsid w:val="58201FC7"/>
    <w:rsid w:val="585E66CF"/>
    <w:rsid w:val="586B5823"/>
    <w:rsid w:val="587A7FA8"/>
    <w:rsid w:val="58A66DED"/>
    <w:rsid w:val="58AA3087"/>
    <w:rsid w:val="58B96BFD"/>
    <w:rsid w:val="58D124AC"/>
    <w:rsid w:val="58E51875"/>
    <w:rsid w:val="592817FB"/>
    <w:rsid w:val="594004D9"/>
    <w:rsid w:val="597638E0"/>
    <w:rsid w:val="59BF039A"/>
    <w:rsid w:val="59D37445"/>
    <w:rsid w:val="5A021817"/>
    <w:rsid w:val="5A2E5EB8"/>
    <w:rsid w:val="5A5F0BFA"/>
    <w:rsid w:val="5AAE3C2B"/>
    <w:rsid w:val="5B5040DE"/>
    <w:rsid w:val="5BB57E24"/>
    <w:rsid w:val="5BCE6C9C"/>
    <w:rsid w:val="5BDC72F9"/>
    <w:rsid w:val="5BE56FC5"/>
    <w:rsid w:val="5BE8448F"/>
    <w:rsid w:val="5BFE2C6E"/>
    <w:rsid w:val="5C2117D0"/>
    <w:rsid w:val="5C303292"/>
    <w:rsid w:val="5CEF240E"/>
    <w:rsid w:val="5D0828E7"/>
    <w:rsid w:val="5D526800"/>
    <w:rsid w:val="5DDE7E6C"/>
    <w:rsid w:val="5DE15E3C"/>
    <w:rsid w:val="5E1A210F"/>
    <w:rsid w:val="5E9E1D8D"/>
    <w:rsid w:val="5EB82F2F"/>
    <w:rsid w:val="5EF145FA"/>
    <w:rsid w:val="5EFD5F0A"/>
    <w:rsid w:val="5F0C7B4E"/>
    <w:rsid w:val="5F40251C"/>
    <w:rsid w:val="5F9C503C"/>
    <w:rsid w:val="5FB83CCB"/>
    <w:rsid w:val="5FBA28BE"/>
    <w:rsid w:val="5FCF4269"/>
    <w:rsid w:val="6005537E"/>
    <w:rsid w:val="607253C0"/>
    <w:rsid w:val="61730D75"/>
    <w:rsid w:val="61B01959"/>
    <w:rsid w:val="62007B16"/>
    <w:rsid w:val="621E07FB"/>
    <w:rsid w:val="62422061"/>
    <w:rsid w:val="62576D96"/>
    <w:rsid w:val="62BF5E58"/>
    <w:rsid w:val="62D64A6E"/>
    <w:rsid w:val="62FD6F89"/>
    <w:rsid w:val="62FE29FE"/>
    <w:rsid w:val="632C20BD"/>
    <w:rsid w:val="63A4717E"/>
    <w:rsid w:val="63AA5C8F"/>
    <w:rsid w:val="63D465FD"/>
    <w:rsid w:val="63DB78BD"/>
    <w:rsid w:val="63E62FC0"/>
    <w:rsid w:val="64D67ED9"/>
    <w:rsid w:val="64DD5435"/>
    <w:rsid w:val="64EA1C0B"/>
    <w:rsid w:val="651D727B"/>
    <w:rsid w:val="653E04A9"/>
    <w:rsid w:val="65573FED"/>
    <w:rsid w:val="65674D8B"/>
    <w:rsid w:val="65793E4A"/>
    <w:rsid w:val="658A6CBE"/>
    <w:rsid w:val="65BE49C5"/>
    <w:rsid w:val="664444F8"/>
    <w:rsid w:val="66F71153"/>
    <w:rsid w:val="6745578A"/>
    <w:rsid w:val="67592F62"/>
    <w:rsid w:val="676A0D7D"/>
    <w:rsid w:val="67C70E8A"/>
    <w:rsid w:val="67F5122D"/>
    <w:rsid w:val="680B5B3B"/>
    <w:rsid w:val="68402F31"/>
    <w:rsid w:val="68533F77"/>
    <w:rsid w:val="68AB6169"/>
    <w:rsid w:val="691D26E8"/>
    <w:rsid w:val="69EB2C51"/>
    <w:rsid w:val="69F77990"/>
    <w:rsid w:val="6A817393"/>
    <w:rsid w:val="6AA26EC4"/>
    <w:rsid w:val="6AB9187F"/>
    <w:rsid w:val="6ABE3A0F"/>
    <w:rsid w:val="6AD65F7A"/>
    <w:rsid w:val="6AED04D2"/>
    <w:rsid w:val="6B0C7F47"/>
    <w:rsid w:val="6B6E64A3"/>
    <w:rsid w:val="6B961939"/>
    <w:rsid w:val="6BB86367"/>
    <w:rsid w:val="6BC5723E"/>
    <w:rsid w:val="6BC75776"/>
    <w:rsid w:val="6C132D62"/>
    <w:rsid w:val="6C577E7F"/>
    <w:rsid w:val="6C8A2FCB"/>
    <w:rsid w:val="6D5E2935"/>
    <w:rsid w:val="6DC773B7"/>
    <w:rsid w:val="6DFD45C0"/>
    <w:rsid w:val="6E266ACE"/>
    <w:rsid w:val="6E2B4AF0"/>
    <w:rsid w:val="6E6C4306"/>
    <w:rsid w:val="6EAB1255"/>
    <w:rsid w:val="6F0E6480"/>
    <w:rsid w:val="6F7D4718"/>
    <w:rsid w:val="6F9E08C3"/>
    <w:rsid w:val="700270C4"/>
    <w:rsid w:val="70C31365"/>
    <w:rsid w:val="70E03996"/>
    <w:rsid w:val="70EB704F"/>
    <w:rsid w:val="71062FFE"/>
    <w:rsid w:val="714A2074"/>
    <w:rsid w:val="71C01EBA"/>
    <w:rsid w:val="71C648C1"/>
    <w:rsid w:val="720272E1"/>
    <w:rsid w:val="724F07F8"/>
    <w:rsid w:val="725C0D3F"/>
    <w:rsid w:val="728506D1"/>
    <w:rsid w:val="72930C07"/>
    <w:rsid w:val="72E26AD0"/>
    <w:rsid w:val="72EA4EC1"/>
    <w:rsid w:val="73405405"/>
    <w:rsid w:val="735F26E1"/>
    <w:rsid w:val="73834E35"/>
    <w:rsid w:val="73936AE3"/>
    <w:rsid w:val="739E5B6A"/>
    <w:rsid w:val="73AE3A98"/>
    <w:rsid w:val="73E41B27"/>
    <w:rsid w:val="73F74E06"/>
    <w:rsid w:val="744728C0"/>
    <w:rsid w:val="749327FB"/>
    <w:rsid w:val="74AD3C91"/>
    <w:rsid w:val="74EF44D7"/>
    <w:rsid w:val="74F566DC"/>
    <w:rsid w:val="754D2DBE"/>
    <w:rsid w:val="75565224"/>
    <w:rsid w:val="75717658"/>
    <w:rsid w:val="757578F3"/>
    <w:rsid w:val="759D0E47"/>
    <w:rsid w:val="75CA72BB"/>
    <w:rsid w:val="760E2795"/>
    <w:rsid w:val="76114C44"/>
    <w:rsid w:val="76212EFE"/>
    <w:rsid w:val="76F96D56"/>
    <w:rsid w:val="77062B37"/>
    <w:rsid w:val="770A4928"/>
    <w:rsid w:val="7742068D"/>
    <w:rsid w:val="77597F54"/>
    <w:rsid w:val="77714C82"/>
    <w:rsid w:val="77AE364E"/>
    <w:rsid w:val="77B5403D"/>
    <w:rsid w:val="77DE08BB"/>
    <w:rsid w:val="77F57C21"/>
    <w:rsid w:val="7817274C"/>
    <w:rsid w:val="784121CD"/>
    <w:rsid w:val="78527AA6"/>
    <w:rsid w:val="787279F3"/>
    <w:rsid w:val="78785FB3"/>
    <w:rsid w:val="78BC05AC"/>
    <w:rsid w:val="78D32E28"/>
    <w:rsid w:val="78FE54B5"/>
    <w:rsid w:val="79C74F6F"/>
    <w:rsid w:val="7A4835F5"/>
    <w:rsid w:val="7A6433B3"/>
    <w:rsid w:val="7A9909EA"/>
    <w:rsid w:val="7ABF59B1"/>
    <w:rsid w:val="7B391DB5"/>
    <w:rsid w:val="7B655A92"/>
    <w:rsid w:val="7B890EF3"/>
    <w:rsid w:val="7BA05AB7"/>
    <w:rsid w:val="7BB27D9E"/>
    <w:rsid w:val="7BF115F0"/>
    <w:rsid w:val="7BFE7336"/>
    <w:rsid w:val="7C2D01DA"/>
    <w:rsid w:val="7C941FD0"/>
    <w:rsid w:val="7CB632C3"/>
    <w:rsid w:val="7CEC27BF"/>
    <w:rsid w:val="7D2839FA"/>
    <w:rsid w:val="7D2C7BE4"/>
    <w:rsid w:val="7D3620FE"/>
    <w:rsid w:val="7D485C21"/>
    <w:rsid w:val="7D761C14"/>
    <w:rsid w:val="7DB82981"/>
    <w:rsid w:val="7DBC7011"/>
    <w:rsid w:val="7DE136B3"/>
    <w:rsid w:val="7DF13C15"/>
    <w:rsid w:val="7DFA3BBA"/>
    <w:rsid w:val="7E2917F0"/>
    <w:rsid w:val="7E306B71"/>
    <w:rsid w:val="7E435D6F"/>
    <w:rsid w:val="7ECE086D"/>
    <w:rsid w:val="7EDF25BA"/>
    <w:rsid w:val="7EE2173E"/>
    <w:rsid w:val="7EE64268"/>
    <w:rsid w:val="7F830D34"/>
    <w:rsid w:val="7F8709E8"/>
    <w:rsid w:val="7FEF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8C10A"/>
  <w15:chartTrackingRefBased/>
  <w15:docId w15:val="{24CB5414-6D61-4C32-BA76-F7ECA466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spacing w:before="100" w:beforeAutospacing="1" w:after="100"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Pr>
      <w:b/>
    </w:rPr>
  </w:style>
  <w:style w:type="character" w:styleId="a9">
    <w:name w:val="Hyperlink"/>
    <w:rPr>
      <w:color w:val="0000FF"/>
      <w:u w:val="single"/>
    </w:rPr>
  </w:style>
  <w:style w:type="character" w:customStyle="1" w:styleId="font21">
    <w:name w:val="font21"/>
    <w:rPr>
      <w:rFonts w:ascii="仿宋" w:eastAsia="仿宋" w:hAnsi="仿宋" w:cs="仿宋" w:hint="eastAsia"/>
      <w:i w:val="0"/>
      <w:color w:val="000000"/>
      <w:sz w:val="32"/>
      <w:szCs w:val="32"/>
      <w:u w:val="none"/>
    </w:rPr>
  </w:style>
  <w:style w:type="paragraph" w:customStyle="1" w:styleId="Style3">
    <w:name w:val="_Style 3"/>
    <w:basedOn w:val="a"/>
    <w:qFormat/>
    <w:pPr>
      <w:ind w:firstLineChars="200" w:firstLine="420"/>
    </w:pPr>
  </w:style>
  <w:style w:type="paragraph" w:customStyle="1" w:styleId="Flietext">
    <w:name w:val="Fließtext"/>
    <w:basedOn w:val="a"/>
    <w:rsid w:val="00F77561"/>
    <w:pPr>
      <w:overflowPunct w:val="0"/>
      <w:autoSpaceDE w:val="0"/>
      <w:autoSpaceDN w:val="0"/>
      <w:adjustRightInd w:val="0"/>
      <w:textAlignment w:val="baseline"/>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jsdsrmy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808</Words>
  <Characters>4609</Characters>
  <Application>Microsoft Office Word</Application>
  <DocSecurity>0</DocSecurity>
  <PresentationFormat/>
  <Lines>38</Lines>
  <Paragraphs>10</Paragraphs>
  <Slides>0</Slides>
  <Notes>0</Notes>
  <HiddenSlides>0</HiddenSlides>
  <MMClips>0</MMClips>
  <ScaleCrop>false</ScaleCrop>
  <Manager/>
  <Company/>
  <LinksUpToDate>false</LinksUpToDate>
  <CharactersWithSpaces>5407</CharactersWithSpaces>
  <SharedDoc>false</SharedDoc>
  <HLinks>
    <vt:vector size="6" baseType="variant">
      <vt:variant>
        <vt:i4>5701652</vt:i4>
      </vt:variant>
      <vt:variant>
        <vt:i4>0</vt:i4>
      </vt:variant>
      <vt:variant>
        <vt:i4>0</vt:i4>
      </vt:variant>
      <vt:variant>
        <vt:i4>5</vt:i4>
      </vt:variant>
      <vt:variant>
        <vt:lpwstr>http://www.fjsdsrmyy.com/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福建中医药大学附属第三人民医院</dc:title>
  <dc:subject/>
  <dc:creator>Administrator</dc:creator>
  <cp:keywords/>
  <dc:description/>
  <cp:lastModifiedBy>m l</cp:lastModifiedBy>
  <cp:revision>3</cp:revision>
  <cp:lastPrinted>2025-07-28T03:46:00Z</cp:lastPrinted>
  <dcterms:created xsi:type="dcterms:W3CDTF">2025-07-28T07:44:00Z</dcterms:created>
  <dcterms:modified xsi:type="dcterms:W3CDTF">2025-07-30T08:19:00Z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6B796CB67E344AB29F82AB8B9D73705A</vt:lpwstr>
  </property>
  <property fmtid="{D5CDD505-2E9C-101B-9397-08002B2CF9AE}" pid="4" name="KSOTemplateDocerSaveRecord">
    <vt:lpwstr>eyJoZGlkIjoiOTg4ZWJkZTE1YTc0OWI0ZjRiZDBmZDYxY2I1MzY2OTYifQ==</vt:lpwstr>
  </property>
</Properties>
</file>