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A8F24">
      <w:pPr>
        <w:pStyle w:val="12"/>
        <w:widowControl/>
        <w:spacing w:before="75" w:beforeAutospacing="0" w:after="75" w:afterAutospacing="0"/>
        <w:jc w:val="center"/>
        <w:rPr>
          <w:rStyle w:val="17"/>
          <w:rFonts w:hint="eastAsia" w:ascii="宋体" w:hAnsi="宋体" w:eastAsia="宋体" w:cs="宋体"/>
          <w:color w:val="000000" w:themeColor="text1"/>
          <w:sz w:val="72"/>
          <w:szCs w:val="72"/>
          <w14:textFill>
            <w14:solidFill>
              <w14:schemeClr w14:val="tx1"/>
            </w14:solidFill>
          </w14:textFill>
        </w:rPr>
      </w:pPr>
    </w:p>
    <w:p w14:paraId="6A922554">
      <w:pPr>
        <w:pStyle w:val="12"/>
        <w:widowControl/>
        <w:spacing w:before="75" w:beforeAutospacing="0" w:after="75" w:afterAutospacing="0"/>
        <w:jc w:val="center"/>
        <w:rPr>
          <w:rStyle w:val="17"/>
          <w:rFonts w:hint="eastAsia" w:ascii="宋体" w:hAnsi="宋体" w:eastAsia="宋体" w:cs="宋体"/>
          <w:color w:val="000000" w:themeColor="text1"/>
          <w:sz w:val="72"/>
          <w:szCs w:val="72"/>
          <w14:textFill>
            <w14:solidFill>
              <w14:schemeClr w14:val="tx1"/>
            </w14:solidFill>
          </w14:textFill>
        </w:rPr>
      </w:pPr>
    </w:p>
    <w:p w14:paraId="03AEEBC6">
      <w:pPr>
        <w:pStyle w:val="12"/>
        <w:widowControl/>
        <w:spacing w:before="75" w:beforeAutospacing="0" w:after="75" w:afterAutospacing="0"/>
        <w:jc w:val="center"/>
        <w:rPr>
          <w:rFonts w:hint="eastAsia" w:ascii="宋体" w:hAnsi="宋体" w:cs="宋体"/>
          <w:color w:val="000000" w:themeColor="text1"/>
          <w:sz w:val="27"/>
          <w:szCs w:val="27"/>
          <w14:textFill>
            <w14:solidFill>
              <w14:schemeClr w14:val="tx1"/>
            </w14:solidFill>
          </w14:textFill>
        </w:rPr>
      </w:pPr>
      <w:r>
        <w:rPr>
          <w:rStyle w:val="17"/>
          <w:rFonts w:hint="eastAsia" w:ascii="宋体" w:hAnsi="宋体" w:cs="宋体"/>
          <w:color w:val="000000" w:themeColor="text1"/>
          <w:sz w:val="72"/>
          <w:szCs w:val="72"/>
          <w14:textFill>
            <w14:solidFill>
              <w14:schemeClr w14:val="tx1"/>
            </w14:solidFill>
          </w14:textFill>
        </w:rPr>
        <w:t>招标文件</w:t>
      </w:r>
    </w:p>
    <w:p w14:paraId="6897BFC1">
      <w:pPr>
        <w:pStyle w:val="12"/>
        <w:widowControl/>
        <w:spacing w:before="75" w:beforeAutospacing="0" w:after="75" w:afterAutospacing="0"/>
        <w:jc w:val="center"/>
        <w:rPr>
          <w:rFonts w:hint="eastAsia" w:ascii="微软雅黑" w:hAnsi="微软雅黑" w:eastAsia="微软雅黑" w:cs="微软雅黑"/>
          <w:color w:val="000000" w:themeColor="text1"/>
          <w:sz w:val="27"/>
          <w:szCs w:val="27"/>
          <w14:textFill>
            <w14:solidFill>
              <w14:schemeClr w14:val="tx1"/>
            </w14:solidFill>
          </w14:textFill>
        </w:rPr>
      </w:pPr>
    </w:p>
    <w:p w14:paraId="20A42B21">
      <w:pPr>
        <w:pStyle w:val="12"/>
        <w:widowControl/>
        <w:spacing w:before="75" w:beforeAutospacing="0" w:after="75" w:afterAutospacing="0"/>
        <w:rPr>
          <w:rStyle w:val="17"/>
          <w:rFonts w:hint="eastAsia" w:ascii="宋体" w:hAnsi="宋体" w:eastAsia="宋体" w:cs="宋体"/>
          <w:color w:val="000000" w:themeColor="text1"/>
          <w:sz w:val="72"/>
          <w:szCs w:val="72"/>
          <w14:textFill>
            <w14:solidFill>
              <w14:schemeClr w14:val="tx1"/>
            </w14:solidFill>
          </w14:textFill>
        </w:rPr>
      </w:pPr>
      <w:r>
        <w:rPr>
          <w:rStyle w:val="17"/>
          <w:rFonts w:hint="eastAsia" w:ascii="宋体" w:hAnsi="宋体" w:cs="宋体"/>
          <w:color w:val="000000" w:themeColor="text1"/>
          <w:sz w:val="72"/>
          <w:szCs w:val="72"/>
          <w14:textFill>
            <w14:solidFill>
              <w14:schemeClr w14:val="tx1"/>
            </w14:solidFill>
          </w14:textFill>
        </w:rPr>
        <w:t>     </w:t>
      </w:r>
    </w:p>
    <w:p w14:paraId="55174690">
      <w:pPr>
        <w:pStyle w:val="19"/>
        <w:rPr>
          <w:rStyle w:val="17"/>
          <w:rFonts w:ascii="宋体" w:hAnsi="宋体"/>
          <w:b/>
          <w:color w:val="000000" w:themeColor="text1"/>
          <w:sz w:val="72"/>
          <w:szCs w:val="72"/>
          <w14:textFill>
            <w14:solidFill>
              <w14:schemeClr w14:val="tx1"/>
            </w14:solidFill>
          </w14:textFill>
        </w:rPr>
      </w:pPr>
    </w:p>
    <w:p w14:paraId="78FAD747">
      <w:pPr>
        <w:pStyle w:val="19"/>
        <w:rPr>
          <w:rStyle w:val="17"/>
          <w:rFonts w:ascii="宋体" w:hAnsi="宋体"/>
          <w:b/>
          <w:color w:val="000000" w:themeColor="text1"/>
          <w:sz w:val="72"/>
          <w:szCs w:val="72"/>
          <w14:textFill>
            <w14:solidFill>
              <w14:schemeClr w14:val="tx1"/>
            </w14:solidFill>
          </w14:textFill>
        </w:rPr>
      </w:pPr>
    </w:p>
    <w:p w14:paraId="4A21BE3F">
      <w:pPr>
        <w:pStyle w:val="12"/>
        <w:widowControl/>
        <w:spacing w:before="75" w:beforeAutospacing="0" w:after="75" w:afterAutospacing="0"/>
        <w:jc w:val="center"/>
        <w:rPr>
          <w:rStyle w:val="17"/>
          <w:rFonts w:hint="eastAsia" w:ascii="宋体" w:hAnsi="宋体" w:eastAsia="宋体" w:cs="宋体"/>
          <w:color w:val="000000" w:themeColor="text1"/>
          <w:sz w:val="30"/>
          <w:szCs w:val="30"/>
          <w14:textFill>
            <w14:solidFill>
              <w14:schemeClr w14:val="tx1"/>
            </w14:solidFill>
          </w14:textFill>
        </w:rPr>
      </w:pPr>
      <w:r>
        <w:rPr>
          <w:rStyle w:val="17"/>
          <w:rFonts w:hint="eastAsia" w:ascii="宋体" w:hAnsi="宋体" w:cs="宋体"/>
          <w:color w:val="000000" w:themeColor="text1"/>
          <w:sz w:val="30"/>
          <w:szCs w:val="30"/>
          <w14:textFill>
            <w14:solidFill>
              <w14:schemeClr w14:val="tx1"/>
            </w14:solidFill>
          </w14:textFill>
        </w:rPr>
        <w:t>项目名称：智慧胸痛中心云平台</w:t>
      </w:r>
      <w:r>
        <w:rPr>
          <w:rStyle w:val="17"/>
          <w:rFonts w:hint="eastAsia" w:ascii="宋体" w:hAnsi="宋体" w:cs="宋体"/>
          <w:color w:val="000000" w:themeColor="text1"/>
          <w:sz w:val="30"/>
          <w:szCs w:val="30"/>
          <w:lang w:eastAsia="zh-CN"/>
          <w14:textFill>
            <w14:solidFill>
              <w14:schemeClr w14:val="tx1"/>
            </w14:solidFill>
          </w14:textFill>
        </w:rPr>
        <w:t>第二次</w:t>
      </w:r>
      <w:r>
        <w:rPr>
          <w:rStyle w:val="17"/>
          <w:rFonts w:hint="eastAsia" w:ascii="宋体" w:hAnsi="宋体" w:cs="宋体"/>
          <w:color w:val="000000" w:themeColor="text1"/>
          <w:sz w:val="30"/>
          <w:szCs w:val="30"/>
          <w14:textFill>
            <w14:solidFill>
              <w14:schemeClr w14:val="tx1"/>
            </w14:solidFill>
          </w14:textFill>
        </w:rPr>
        <w:t>招标采购项目</w:t>
      </w:r>
    </w:p>
    <w:p w14:paraId="0B8C4FAE">
      <w:pPr>
        <w:pStyle w:val="12"/>
        <w:widowControl/>
        <w:spacing w:before="75" w:beforeAutospacing="0" w:after="75" w:afterAutospacing="0"/>
        <w:jc w:val="center"/>
        <w:rPr>
          <w:rFonts w:hint="eastAsia" w:ascii="微软雅黑" w:hAnsi="微软雅黑" w:cs="微软雅黑" w:eastAsiaTheme="minorEastAsia"/>
          <w:color w:val="000000" w:themeColor="text1"/>
          <w:sz w:val="30"/>
          <w:szCs w:val="30"/>
          <w:lang w:eastAsia="zh-CN"/>
          <w14:textFill>
            <w14:solidFill>
              <w14:schemeClr w14:val="tx1"/>
            </w14:solidFill>
          </w14:textFill>
        </w:rPr>
      </w:pPr>
      <w:r>
        <w:rPr>
          <w:rStyle w:val="17"/>
          <w:rFonts w:hint="eastAsia" w:ascii="宋体" w:hAnsi="宋体" w:cs="宋体"/>
          <w:color w:val="000000" w:themeColor="text1"/>
          <w:sz w:val="30"/>
          <w:szCs w:val="30"/>
          <w14:textFill>
            <w14:solidFill>
              <w14:schemeClr w14:val="tx1"/>
            </w14:solidFill>
          </w14:textFill>
        </w:rPr>
        <w:t>项目编号：闽三院标【2025】信2-</w:t>
      </w:r>
      <w:r>
        <w:rPr>
          <w:rStyle w:val="17"/>
          <w:rFonts w:hint="eastAsia" w:ascii="宋体" w:hAnsi="宋体" w:cs="宋体"/>
          <w:color w:val="000000" w:themeColor="text1"/>
          <w:sz w:val="30"/>
          <w:szCs w:val="30"/>
          <w:lang w:val="en-US" w:eastAsia="zh-CN"/>
          <w14:textFill>
            <w14:solidFill>
              <w14:schemeClr w14:val="tx1"/>
            </w14:solidFill>
          </w14:textFill>
        </w:rPr>
        <w:t>2</w:t>
      </w:r>
    </w:p>
    <w:p w14:paraId="20D9830E">
      <w:pPr>
        <w:pStyle w:val="12"/>
        <w:widowControl/>
        <w:spacing w:before="75" w:beforeAutospacing="0" w:after="75" w:afterAutospacing="0"/>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 </w:t>
      </w:r>
    </w:p>
    <w:p w14:paraId="53857671">
      <w:pPr>
        <w:pStyle w:val="19"/>
        <w:rPr>
          <w:rFonts w:ascii="微软雅黑" w:hAnsi="微软雅黑" w:eastAsia="微软雅黑" w:cs="微软雅黑"/>
          <w:color w:val="000000" w:themeColor="text1"/>
          <w:sz w:val="30"/>
          <w:szCs w:val="30"/>
          <w14:textFill>
            <w14:solidFill>
              <w14:schemeClr w14:val="tx1"/>
            </w14:solidFill>
          </w14:textFill>
        </w:rPr>
      </w:pPr>
    </w:p>
    <w:p w14:paraId="421DBC65">
      <w:pPr>
        <w:pStyle w:val="19"/>
        <w:rPr>
          <w:rFonts w:hint="default"/>
          <w:color w:val="000000" w:themeColor="text1"/>
          <w14:textFill>
            <w14:solidFill>
              <w14:schemeClr w14:val="tx1"/>
            </w14:solidFill>
          </w14:textFill>
        </w:rPr>
      </w:pPr>
    </w:p>
    <w:p w14:paraId="09D14563">
      <w:pPr>
        <w:pStyle w:val="19"/>
        <w:rPr>
          <w:rFonts w:hint="default"/>
          <w:color w:val="000000" w:themeColor="text1"/>
          <w14:textFill>
            <w14:solidFill>
              <w14:schemeClr w14:val="tx1"/>
            </w14:solidFill>
          </w14:textFill>
        </w:rPr>
      </w:pPr>
    </w:p>
    <w:p w14:paraId="3C5FA083">
      <w:pPr>
        <w:pStyle w:val="12"/>
        <w:widowControl/>
        <w:spacing w:before="75" w:beforeAutospacing="0" w:after="75" w:afterAutospacing="0"/>
        <w:jc w:val="center"/>
        <w:rPr>
          <w:rFonts w:hint="eastAsia" w:ascii="宋体" w:hAnsi="宋体" w:eastAsia="宋体"/>
          <w:b/>
          <w:bCs/>
          <w:color w:val="000000" w:themeColor="text1"/>
          <w:kern w:val="2"/>
          <w:sz w:val="32"/>
          <w:szCs w:val="21"/>
          <w14:textFill>
            <w14:solidFill>
              <w14:schemeClr w14:val="tx1"/>
            </w14:solidFill>
          </w14:textFill>
        </w:rPr>
      </w:pPr>
      <w:r>
        <w:rPr>
          <w:rFonts w:hint="eastAsia" w:ascii="宋体" w:hAnsi="宋体"/>
          <w:b/>
          <w:bCs/>
          <w:color w:val="000000" w:themeColor="text1"/>
          <w:kern w:val="2"/>
          <w:sz w:val="32"/>
          <w:szCs w:val="21"/>
          <w14:textFill>
            <w14:solidFill>
              <w14:schemeClr w14:val="tx1"/>
            </w14:solidFill>
          </w14:textFill>
        </w:rPr>
        <w:t>采购人：福建中医药大学附属第三人民医院</w:t>
      </w:r>
    </w:p>
    <w:p w14:paraId="3B9D883F">
      <w:pPr>
        <w:pStyle w:val="12"/>
        <w:widowControl/>
        <w:spacing w:before="75" w:beforeAutospacing="0" w:after="75" w:afterAutospacing="0" w:line="360" w:lineRule="atLeast"/>
        <w:ind w:right="720"/>
        <w:jc w:val="center"/>
        <w:rPr>
          <w:rStyle w:val="17"/>
          <w:rFonts w:hint="eastAsia" w:ascii="宋体" w:hAnsi="宋体" w:cs="宋体"/>
          <w:color w:val="000000" w:themeColor="text1"/>
          <w:sz w:val="30"/>
          <w:szCs w:val="30"/>
          <w14:textFill>
            <w14:solidFill>
              <w14:schemeClr w14:val="tx1"/>
            </w14:solidFill>
          </w14:textFill>
        </w:rPr>
      </w:pPr>
      <w:r>
        <w:rPr>
          <w:rStyle w:val="17"/>
          <w:rFonts w:hint="eastAsia" w:ascii="宋体" w:hAnsi="宋体" w:cs="宋体"/>
          <w:color w:val="000000" w:themeColor="text1"/>
          <w:sz w:val="30"/>
          <w:szCs w:val="30"/>
          <w14:textFill>
            <w14:solidFill>
              <w14:schemeClr w14:val="tx1"/>
            </w14:solidFill>
          </w14:textFill>
        </w:rPr>
        <w:t>2025年</w:t>
      </w:r>
      <w:r>
        <w:rPr>
          <w:rStyle w:val="17"/>
          <w:rFonts w:hint="eastAsia" w:ascii="宋体" w:hAnsi="宋体" w:cs="宋体"/>
          <w:color w:val="000000" w:themeColor="text1"/>
          <w:sz w:val="30"/>
          <w:szCs w:val="30"/>
          <w:lang w:val="en-US" w:eastAsia="zh-CN"/>
          <w14:textFill>
            <w14:solidFill>
              <w14:schemeClr w14:val="tx1"/>
            </w14:solidFill>
          </w14:textFill>
        </w:rPr>
        <w:t>5</w:t>
      </w:r>
      <w:r>
        <w:rPr>
          <w:rStyle w:val="17"/>
          <w:rFonts w:hint="eastAsia" w:ascii="宋体" w:hAnsi="宋体" w:cs="宋体"/>
          <w:color w:val="000000" w:themeColor="text1"/>
          <w:sz w:val="30"/>
          <w:szCs w:val="30"/>
          <w14:textFill>
            <w14:solidFill>
              <w14:schemeClr w14:val="tx1"/>
            </w14:solidFill>
          </w14:textFill>
        </w:rPr>
        <w:t>月</w:t>
      </w:r>
    </w:p>
    <w:p w14:paraId="2580BDBE">
      <w:pPr>
        <w:pBdr>
          <w:top w:val="single" w:color="auto" w:sz="4" w:space="1"/>
          <w:left w:val="none" w:color="auto" w:sz="0" w:space="4"/>
          <w:bottom w:val="none" w:color="auto" w:sz="0" w:space="1"/>
          <w:right w:val="none" w:color="auto" w:sz="0" w:space="4"/>
        </w:pBdr>
        <w:snapToGrid w:val="0"/>
        <w:spacing w:line="520" w:lineRule="exact"/>
        <w:jc w:val="left"/>
        <w:rPr>
          <w:bCs/>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地址：</w:t>
      </w:r>
      <w:r>
        <w:rPr>
          <w:rFonts w:hint="eastAsia"/>
          <w:bCs/>
          <w:color w:val="000000" w:themeColor="text1"/>
          <w:sz w:val="22"/>
          <w:szCs w:val="22"/>
          <w14:textFill>
            <w14:solidFill>
              <w14:schemeClr w14:val="tx1"/>
            </w14:solidFill>
          </w14:textFill>
        </w:rPr>
        <w:t xml:space="preserve">福建福州市闽侯上街国宾大道 363号               </w:t>
      </w:r>
      <w:r>
        <w:rPr>
          <w:rFonts w:hint="eastAsia"/>
          <w:color w:val="000000" w:themeColor="text1"/>
          <w:sz w:val="22"/>
          <w:szCs w:val="22"/>
          <w14:textFill>
            <w14:solidFill>
              <w14:schemeClr w14:val="tx1"/>
            </w14:solidFill>
          </w14:textFill>
        </w:rPr>
        <w:t>邮编：350108</w:t>
      </w:r>
    </w:p>
    <w:p w14:paraId="56FBE83B">
      <w:pPr>
        <w:spacing w:line="520" w:lineRule="exac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电话：</w:t>
      </w:r>
      <w:r>
        <w:rPr>
          <w:color w:val="000000" w:themeColor="text1"/>
          <w:sz w:val="22"/>
          <w:szCs w:val="22"/>
          <w14:textFill>
            <w14:solidFill>
              <w14:schemeClr w14:val="tx1"/>
            </w14:solidFill>
          </w14:textFill>
        </w:rPr>
        <w:t>0591-</w:t>
      </w:r>
      <w:r>
        <w:rPr>
          <w:rFonts w:hint="eastAsia"/>
          <w:color w:val="000000" w:themeColor="text1"/>
          <w:sz w:val="22"/>
          <w:szCs w:val="22"/>
          <w14:textFill>
            <w14:solidFill>
              <w14:schemeClr w14:val="tx1"/>
            </w14:solidFill>
          </w14:textFill>
        </w:rPr>
        <w:t xml:space="preserve">62099369                                   </w:t>
      </w:r>
    </w:p>
    <w:p w14:paraId="190900D8">
      <w:pPr>
        <w:rPr>
          <w:rStyle w:val="17"/>
          <w:rFonts w:hint="eastAsia" w:ascii="宋体" w:hAnsi="宋体" w:cs="宋体"/>
          <w:color w:val="000000" w:themeColor="text1"/>
          <w:sz w:val="31"/>
          <w:szCs w:val="3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br w:type="page"/>
      </w:r>
    </w:p>
    <w:p w14:paraId="0972170B">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目 录</w:t>
      </w:r>
    </w:p>
    <w:p w14:paraId="78EAB9CA">
      <w:pPr>
        <w:pStyle w:val="10"/>
        <w:tabs>
          <w:tab w:val="right" w:leader="dot" w:pos="9072"/>
        </w:tabs>
        <w:spacing w:line="360" w:lineRule="auto"/>
        <w:rPr>
          <w:rStyle w:val="17"/>
          <w:color w:val="000000" w:themeColor="text1"/>
          <w14:textFill>
            <w14:solidFill>
              <w14:schemeClr w14:val="tx1"/>
            </w14:solidFill>
          </w14:textFill>
        </w:rPr>
      </w:pPr>
    </w:p>
    <w:p w14:paraId="5FE66E72">
      <w:pPr>
        <w:pStyle w:val="10"/>
        <w:tabs>
          <w:tab w:val="right" w:leader="dot" w:pos="9072"/>
        </w:tabs>
        <w:spacing w:line="360" w:lineRule="auto"/>
        <w:rPr>
          <w:color w:val="000000" w:themeColor="text1"/>
          <w:sz w:val="24"/>
          <w14:textFill>
            <w14:solidFill>
              <w14:schemeClr w14:val="tx1"/>
            </w14:solidFill>
          </w14:textFill>
        </w:rPr>
      </w:pPr>
      <w:r>
        <w:rPr>
          <w:rStyle w:val="17"/>
          <w:color w:val="000000" w:themeColor="text1"/>
          <w14:textFill>
            <w14:solidFill>
              <w14:schemeClr w14:val="tx1"/>
            </w14:solidFill>
          </w14:textFill>
        </w:rPr>
        <w:fldChar w:fldCharType="begin"/>
      </w:r>
      <w:r>
        <w:rPr>
          <w:rStyle w:val="17"/>
          <w:rFonts w:ascii="宋体" w:hAnsi="宋体" w:cs="宋体"/>
          <w:color w:val="000000" w:themeColor="text1"/>
          <w:sz w:val="24"/>
          <w14:textFill>
            <w14:solidFill>
              <w14:schemeClr w14:val="tx1"/>
            </w14:solidFill>
          </w14:textFill>
        </w:rPr>
        <w:instrText xml:space="preserve">TOC \o "1-3" \h \u </w:instrText>
      </w:r>
      <w:r>
        <w:rPr>
          <w:rStyle w:val="17"/>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"_Toc26649" </w:instrText>
      </w:r>
      <w:r>
        <w:rPr>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第一部分</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投标邀请</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fldChar w:fldCharType="end"/>
      </w:r>
    </w:p>
    <w:p w14:paraId="2627F331">
      <w:pPr>
        <w:pStyle w:val="11"/>
        <w:tabs>
          <w:tab w:val="right" w:leader="dot" w:pos="9072"/>
        </w:tabs>
        <w:spacing w:line="360" w:lineRule="auto"/>
        <w:ind w:left="0" w:leftChars="0"/>
        <w:rPr>
          <w:rFonts w:hint="eastAsia" w:eastAsiaTheme="minorEastAsia"/>
          <w:color w:val="000000" w:themeColor="text1"/>
          <w:sz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"_Toc6301" </w:instrText>
      </w:r>
      <w:r>
        <w:rPr>
          <w:color w:val="000000" w:themeColor="text1"/>
          <w14:textFill>
            <w14:solidFill>
              <w14:schemeClr w14:val="tx1"/>
            </w14:solidFill>
          </w14:textFill>
        </w:rPr>
        <w:fldChar w:fldCharType="separate"/>
      </w:r>
      <w:r>
        <w:rPr>
          <w:color w:val="000000" w:themeColor="text1"/>
          <w:sz w:val="24"/>
          <w14:textFill>
            <w14:solidFill>
              <w14:schemeClr w14:val="tx1"/>
            </w14:solidFill>
          </w14:textFill>
        </w:rPr>
        <w:t>第二</w:t>
      </w:r>
      <w:r>
        <w:rPr>
          <w:rFonts w:hint="eastAsia"/>
          <w:color w:val="000000" w:themeColor="text1"/>
          <w:sz w:val="24"/>
          <w14:textFill>
            <w14:solidFill>
              <w14:schemeClr w14:val="tx1"/>
            </w14:solidFill>
          </w14:textFill>
        </w:rPr>
        <w:t>部分</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资格审查和评审方法</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fldChar w:fldCharType="end"/>
      </w:r>
      <w:r>
        <w:rPr>
          <w:rFonts w:hint="eastAsia"/>
          <w:color w:val="000000" w:themeColor="text1"/>
          <w:sz w:val="24"/>
          <w:lang w:val="en-US" w:eastAsia="zh-CN"/>
          <w14:textFill>
            <w14:solidFill>
              <w14:schemeClr w14:val="tx1"/>
            </w14:solidFill>
          </w14:textFill>
        </w:rPr>
        <w:t>5</w:t>
      </w:r>
    </w:p>
    <w:p w14:paraId="65A9683B">
      <w:pPr>
        <w:pStyle w:val="10"/>
        <w:tabs>
          <w:tab w:val="right" w:leader="dot" w:pos="9072"/>
        </w:tabs>
        <w:spacing w:line="360" w:lineRule="auto"/>
        <w:rPr>
          <w:rFonts w:hint="default"/>
          <w:color w:val="000000" w:themeColor="text1"/>
          <w:sz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"_Toc6111" </w:instrText>
      </w:r>
      <w:r>
        <w:rPr>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第三部分  招标内容和技术参数</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fldChar w:fldCharType="end"/>
      </w:r>
      <w:r>
        <w:rPr>
          <w:rFonts w:hint="eastAsia"/>
          <w:color w:val="000000" w:themeColor="text1"/>
          <w:sz w:val="24"/>
          <w:lang w:val="en-US" w:eastAsia="zh-CN"/>
          <w14:textFill>
            <w14:solidFill>
              <w14:schemeClr w14:val="tx1"/>
            </w14:solidFill>
          </w14:textFill>
        </w:rPr>
        <w:t>10</w:t>
      </w:r>
    </w:p>
    <w:p w14:paraId="2F107993">
      <w:pPr>
        <w:pStyle w:val="11"/>
        <w:tabs>
          <w:tab w:val="right" w:leader="dot" w:pos="9072"/>
        </w:tabs>
        <w:spacing w:line="360" w:lineRule="auto"/>
        <w:ind w:left="0" w:leftChars="0"/>
        <w:rPr>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"_Toc32148" </w:instrText>
      </w:r>
      <w:r>
        <w:rPr>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第四部分  投标文件的组成</w:t>
      </w:r>
      <w:r>
        <w:rPr>
          <w:color w:val="000000" w:themeColor="text1"/>
          <w:sz w:val="24"/>
          <w14:textFill>
            <w14:solidFill>
              <w14:schemeClr w14:val="tx1"/>
            </w14:solidFill>
          </w14:textFill>
        </w:rPr>
        <w:t> </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fldChar w:fldCharType="end"/>
      </w:r>
      <w:r>
        <w:rPr>
          <w:rFonts w:hint="eastAsia"/>
          <w:color w:val="000000" w:themeColor="text1"/>
          <w:sz w:val="24"/>
          <w:lang w:val="en-US" w:eastAsia="zh-CN"/>
          <w14:textFill>
            <w14:solidFill>
              <w14:schemeClr w14:val="tx1"/>
            </w14:solidFill>
          </w14:textFill>
        </w:rPr>
        <w:t>9</w:t>
      </w:r>
    </w:p>
    <w:p w14:paraId="2614C396">
      <w:pPr>
        <w:spacing w:line="500" w:lineRule="exact"/>
        <w:rPr>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fldChar w:fldCharType="end"/>
      </w:r>
    </w:p>
    <w:p w14:paraId="05A01A67">
      <w:pPr>
        <w:spacing w:line="500" w:lineRule="exact"/>
        <w:rPr>
          <w:color w:val="000000" w:themeColor="text1"/>
          <w:szCs w:val="21"/>
          <w14:textFill>
            <w14:solidFill>
              <w14:schemeClr w14:val="tx1"/>
            </w14:solidFill>
          </w14:textFill>
        </w:rPr>
      </w:pPr>
    </w:p>
    <w:p w14:paraId="6A218AC7">
      <w:pPr>
        <w:spacing w:line="500" w:lineRule="exact"/>
        <w:rPr>
          <w:color w:val="000000" w:themeColor="text1"/>
          <w:szCs w:val="21"/>
          <w14:textFill>
            <w14:solidFill>
              <w14:schemeClr w14:val="tx1"/>
            </w14:solidFill>
          </w14:textFill>
        </w:rPr>
      </w:pPr>
    </w:p>
    <w:p w14:paraId="23D5D853">
      <w:pPr>
        <w:spacing w:line="500" w:lineRule="exact"/>
        <w:rPr>
          <w:color w:val="000000" w:themeColor="text1"/>
          <w:szCs w:val="21"/>
          <w14:textFill>
            <w14:solidFill>
              <w14:schemeClr w14:val="tx1"/>
            </w14:solidFill>
          </w14:textFill>
        </w:rPr>
      </w:pPr>
    </w:p>
    <w:p w14:paraId="5DD8AE6F">
      <w:pPr>
        <w:spacing w:line="500" w:lineRule="exact"/>
        <w:rPr>
          <w:color w:val="000000" w:themeColor="text1"/>
          <w:szCs w:val="21"/>
          <w14:textFill>
            <w14:solidFill>
              <w14:schemeClr w14:val="tx1"/>
            </w14:solidFill>
          </w14:textFill>
        </w:rPr>
      </w:pPr>
    </w:p>
    <w:p w14:paraId="5CA8C0B3">
      <w:pPr>
        <w:spacing w:line="500" w:lineRule="exact"/>
        <w:rPr>
          <w:color w:val="000000" w:themeColor="text1"/>
          <w:szCs w:val="21"/>
          <w14:textFill>
            <w14:solidFill>
              <w14:schemeClr w14:val="tx1"/>
            </w14:solidFill>
          </w14:textFill>
        </w:rPr>
      </w:pPr>
    </w:p>
    <w:p w14:paraId="50F56DD7">
      <w:pPr>
        <w:spacing w:line="500" w:lineRule="exact"/>
        <w:rPr>
          <w:color w:val="000000" w:themeColor="text1"/>
          <w:szCs w:val="21"/>
          <w14:textFill>
            <w14:solidFill>
              <w14:schemeClr w14:val="tx1"/>
            </w14:solidFill>
          </w14:textFill>
        </w:rPr>
      </w:pPr>
    </w:p>
    <w:p w14:paraId="7283B0A3">
      <w:pPr>
        <w:spacing w:line="500" w:lineRule="exact"/>
        <w:rPr>
          <w:color w:val="000000" w:themeColor="text1"/>
          <w:szCs w:val="21"/>
          <w14:textFill>
            <w14:solidFill>
              <w14:schemeClr w14:val="tx1"/>
            </w14:solidFill>
          </w14:textFill>
        </w:rPr>
      </w:pPr>
    </w:p>
    <w:p w14:paraId="411C4DC2">
      <w:pPr>
        <w:spacing w:line="500" w:lineRule="exact"/>
        <w:rPr>
          <w:color w:val="000000" w:themeColor="text1"/>
          <w:szCs w:val="21"/>
          <w14:textFill>
            <w14:solidFill>
              <w14:schemeClr w14:val="tx1"/>
            </w14:solidFill>
          </w14:textFill>
        </w:rPr>
      </w:pPr>
    </w:p>
    <w:p w14:paraId="75DFDEB8">
      <w:pPr>
        <w:spacing w:line="500" w:lineRule="exact"/>
        <w:rPr>
          <w:color w:val="000000" w:themeColor="text1"/>
          <w:szCs w:val="21"/>
          <w14:textFill>
            <w14:solidFill>
              <w14:schemeClr w14:val="tx1"/>
            </w14:solidFill>
          </w14:textFill>
        </w:rPr>
      </w:pPr>
    </w:p>
    <w:p w14:paraId="2870317B">
      <w:pPr>
        <w:spacing w:line="500" w:lineRule="exact"/>
        <w:rPr>
          <w:color w:val="000000" w:themeColor="text1"/>
          <w:szCs w:val="21"/>
          <w14:textFill>
            <w14:solidFill>
              <w14:schemeClr w14:val="tx1"/>
            </w14:solidFill>
          </w14:textFill>
        </w:rPr>
      </w:pPr>
    </w:p>
    <w:p w14:paraId="7327003D">
      <w:pPr>
        <w:spacing w:line="500" w:lineRule="exact"/>
        <w:rPr>
          <w:color w:val="000000" w:themeColor="text1"/>
          <w:szCs w:val="21"/>
          <w14:textFill>
            <w14:solidFill>
              <w14:schemeClr w14:val="tx1"/>
            </w14:solidFill>
          </w14:textFill>
        </w:rPr>
      </w:pPr>
    </w:p>
    <w:p w14:paraId="3A412C15">
      <w:pPr>
        <w:spacing w:line="500" w:lineRule="exact"/>
        <w:rPr>
          <w:color w:val="000000" w:themeColor="text1"/>
          <w:szCs w:val="21"/>
          <w14:textFill>
            <w14:solidFill>
              <w14:schemeClr w14:val="tx1"/>
            </w14:solidFill>
          </w14:textFill>
        </w:rPr>
      </w:pPr>
    </w:p>
    <w:p w14:paraId="7144E849">
      <w:pPr>
        <w:spacing w:line="500" w:lineRule="exact"/>
        <w:rPr>
          <w:color w:val="000000" w:themeColor="text1"/>
          <w:szCs w:val="21"/>
          <w14:textFill>
            <w14:solidFill>
              <w14:schemeClr w14:val="tx1"/>
            </w14:solidFill>
          </w14:textFill>
        </w:rPr>
      </w:pPr>
    </w:p>
    <w:p w14:paraId="7B901D5F">
      <w:pPr>
        <w:spacing w:line="500" w:lineRule="exact"/>
        <w:rPr>
          <w:color w:val="000000" w:themeColor="text1"/>
          <w:szCs w:val="21"/>
          <w14:textFill>
            <w14:solidFill>
              <w14:schemeClr w14:val="tx1"/>
            </w14:solidFill>
          </w14:textFill>
        </w:rPr>
      </w:pPr>
    </w:p>
    <w:p w14:paraId="62C3B23B">
      <w:pPr>
        <w:spacing w:line="500" w:lineRule="exact"/>
        <w:rPr>
          <w:color w:val="000000" w:themeColor="text1"/>
          <w:szCs w:val="21"/>
          <w14:textFill>
            <w14:solidFill>
              <w14:schemeClr w14:val="tx1"/>
            </w14:solidFill>
          </w14:textFill>
        </w:rPr>
      </w:pPr>
    </w:p>
    <w:p w14:paraId="089970DB">
      <w:pPr>
        <w:spacing w:line="500" w:lineRule="exact"/>
        <w:rPr>
          <w:color w:val="000000" w:themeColor="text1"/>
          <w:szCs w:val="21"/>
          <w14:textFill>
            <w14:solidFill>
              <w14:schemeClr w14:val="tx1"/>
            </w14:solidFill>
          </w14:textFill>
        </w:rPr>
      </w:pPr>
    </w:p>
    <w:p w14:paraId="018B38DC">
      <w:pPr>
        <w:spacing w:line="500" w:lineRule="exact"/>
        <w:rPr>
          <w:color w:val="000000" w:themeColor="text1"/>
          <w:szCs w:val="21"/>
          <w14:textFill>
            <w14:solidFill>
              <w14:schemeClr w14:val="tx1"/>
            </w14:solidFill>
          </w14:textFill>
        </w:rPr>
      </w:pPr>
    </w:p>
    <w:p w14:paraId="55110558">
      <w:pPr>
        <w:spacing w:line="500" w:lineRule="exact"/>
        <w:rPr>
          <w:color w:val="000000" w:themeColor="text1"/>
          <w:szCs w:val="21"/>
          <w14:textFill>
            <w14:solidFill>
              <w14:schemeClr w14:val="tx1"/>
            </w14:solidFill>
          </w14:textFill>
        </w:rPr>
      </w:pPr>
    </w:p>
    <w:p w14:paraId="0906EE5E">
      <w:pPr>
        <w:spacing w:line="500" w:lineRule="exact"/>
        <w:rPr>
          <w:color w:val="000000" w:themeColor="text1"/>
          <w:szCs w:val="21"/>
          <w14:textFill>
            <w14:solidFill>
              <w14:schemeClr w14:val="tx1"/>
            </w14:solidFill>
          </w14:textFill>
        </w:rPr>
      </w:pPr>
    </w:p>
    <w:p w14:paraId="69F35294">
      <w:pPr>
        <w:spacing w:line="500" w:lineRule="exact"/>
        <w:rPr>
          <w:color w:val="000000" w:themeColor="text1"/>
          <w:szCs w:val="21"/>
          <w14:textFill>
            <w14:solidFill>
              <w14:schemeClr w14:val="tx1"/>
            </w14:solidFill>
          </w14:textFill>
        </w:rPr>
      </w:pPr>
    </w:p>
    <w:p w14:paraId="36B3EE14">
      <w:pPr>
        <w:jc w:val="center"/>
        <w:rPr>
          <w:b/>
          <w:bCs/>
          <w:color w:val="000000" w:themeColor="text1"/>
          <w:sz w:val="35"/>
          <w:szCs w:val="35"/>
          <w14:textFill>
            <w14:solidFill>
              <w14:schemeClr w14:val="tx1"/>
            </w14:solidFill>
          </w14:textFill>
        </w:rPr>
        <w:sectPr>
          <w:footerReference r:id="rId3" w:type="default"/>
          <w:pgSz w:w="11906" w:h="16838"/>
          <w:pgMar w:top="1701" w:right="1474" w:bottom="1417" w:left="1474" w:header="851" w:footer="992" w:gutter="0"/>
          <w:pgNumType w:start="0"/>
          <w:cols w:space="425" w:num="1"/>
          <w:docGrid w:type="lines" w:linePitch="312" w:charSpace="0"/>
        </w:sectPr>
      </w:pPr>
    </w:p>
    <w:p w14:paraId="2FC147D7">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第一部分 投标邀请</w:t>
      </w:r>
    </w:p>
    <w:p w14:paraId="24EDBD07">
      <w:pPr>
        <w:spacing w:line="500" w:lineRule="exact"/>
        <w:rPr>
          <w:color w:val="000000" w:themeColor="text1"/>
          <w:szCs w:val="21"/>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700"/>
        <w:gridCol w:w="5512"/>
      </w:tblGrid>
      <w:tr w14:paraId="3A04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F7978AE">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项号</w:t>
            </w:r>
          </w:p>
        </w:tc>
        <w:tc>
          <w:tcPr>
            <w:tcW w:w="2700" w:type="dxa"/>
          </w:tcPr>
          <w:p w14:paraId="02177B77">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条款名称</w:t>
            </w:r>
          </w:p>
        </w:tc>
        <w:tc>
          <w:tcPr>
            <w:tcW w:w="5512" w:type="dxa"/>
          </w:tcPr>
          <w:p w14:paraId="59E825F2">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编列内容</w:t>
            </w:r>
          </w:p>
        </w:tc>
      </w:tr>
      <w:tr w14:paraId="406C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023F9E7">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700" w:type="dxa"/>
          </w:tcPr>
          <w:p w14:paraId="5F36F26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w:t>
            </w:r>
          </w:p>
        </w:tc>
        <w:tc>
          <w:tcPr>
            <w:tcW w:w="5512" w:type="dxa"/>
          </w:tcPr>
          <w:p w14:paraId="59FD367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采购人：福建中医药大学附属第三人民医院</w:t>
            </w:r>
          </w:p>
          <w:p w14:paraId="621EB0F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址：福建福州市闽侯上街国宾大道 363号</w:t>
            </w:r>
          </w:p>
          <w:p w14:paraId="4E78EA9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联系科室：信息科</w:t>
            </w:r>
          </w:p>
          <w:p w14:paraId="0FCCBFC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联系电话：0591-62099369</w:t>
            </w:r>
          </w:p>
          <w:p w14:paraId="3CE5369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联系人：刘工</w:t>
            </w:r>
          </w:p>
        </w:tc>
      </w:tr>
      <w:tr w14:paraId="06FE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D19208E">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700" w:type="dxa"/>
          </w:tcPr>
          <w:p w14:paraId="1802AD4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项目名称及编号</w:t>
            </w:r>
          </w:p>
        </w:tc>
        <w:tc>
          <w:tcPr>
            <w:tcW w:w="5512" w:type="dxa"/>
          </w:tcPr>
          <w:p w14:paraId="39BE070F">
            <w:pPr>
              <w:spacing w:line="5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r>
              <w:rPr>
                <w:rFonts w:hint="eastAsia" w:ascii="宋体" w:hAnsi="宋体" w:eastAsia="宋体" w:cs="宋体"/>
                <w:color w:val="000000" w:themeColor="text1"/>
                <w:szCs w:val="21"/>
                <w:lang w:eastAsia="zh-CN"/>
                <w14:textFill>
                  <w14:solidFill>
                    <w14:schemeClr w14:val="tx1"/>
                  </w14:solidFill>
                </w14:textFill>
              </w:rPr>
              <w:t>智慧胸痛中心云平台第二次招标采购项目</w:t>
            </w:r>
          </w:p>
          <w:p w14:paraId="4A219FDE">
            <w:pPr>
              <w:spacing w:line="5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编号：闽三院标【2025】信2-</w:t>
            </w:r>
            <w:r>
              <w:rPr>
                <w:rFonts w:hint="eastAsia" w:ascii="宋体" w:hAnsi="宋体" w:eastAsia="宋体" w:cs="宋体"/>
                <w:color w:val="000000" w:themeColor="text1"/>
                <w:szCs w:val="21"/>
                <w:lang w:val="en-US" w:eastAsia="zh-CN"/>
                <w14:textFill>
                  <w14:solidFill>
                    <w14:schemeClr w14:val="tx1"/>
                  </w14:solidFill>
                </w14:textFill>
              </w:rPr>
              <w:t>2</w:t>
            </w:r>
          </w:p>
        </w:tc>
      </w:tr>
      <w:tr w14:paraId="77E4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7B84C56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700" w:type="dxa"/>
          </w:tcPr>
          <w:p w14:paraId="2F96C51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项目地点</w:t>
            </w:r>
          </w:p>
        </w:tc>
        <w:tc>
          <w:tcPr>
            <w:tcW w:w="5512" w:type="dxa"/>
          </w:tcPr>
          <w:p w14:paraId="4613926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福建中医药大学附属第三人民医院</w:t>
            </w:r>
          </w:p>
        </w:tc>
      </w:tr>
      <w:tr w14:paraId="0DCA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1885441">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700" w:type="dxa"/>
          </w:tcPr>
          <w:p w14:paraId="0614F34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p>
        </w:tc>
        <w:tc>
          <w:tcPr>
            <w:tcW w:w="5512" w:type="dxa"/>
          </w:tcPr>
          <w:p w14:paraId="6CC64821">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详见第三部分招标内容和技术参数</w:t>
            </w:r>
          </w:p>
        </w:tc>
      </w:tr>
      <w:tr w14:paraId="6D4E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ADD7843">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700" w:type="dxa"/>
          </w:tcPr>
          <w:p w14:paraId="3D5B567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采购内容</w:t>
            </w:r>
          </w:p>
        </w:tc>
        <w:tc>
          <w:tcPr>
            <w:tcW w:w="5512" w:type="dxa"/>
          </w:tcPr>
          <w:p w14:paraId="7411E36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详见第三部分技术和服务要求</w:t>
            </w:r>
          </w:p>
        </w:tc>
      </w:tr>
      <w:tr w14:paraId="49A7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8F302A9">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2700" w:type="dxa"/>
          </w:tcPr>
          <w:p w14:paraId="6DB9C77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采购方式</w:t>
            </w:r>
          </w:p>
        </w:tc>
        <w:tc>
          <w:tcPr>
            <w:tcW w:w="5512" w:type="dxa"/>
          </w:tcPr>
          <w:p w14:paraId="0B25F14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院内公开招标</w:t>
            </w:r>
          </w:p>
        </w:tc>
      </w:tr>
      <w:tr w14:paraId="13EA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78A898B">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2700" w:type="dxa"/>
          </w:tcPr>
          <w:p w14:paraId="08CB5A0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资格审查方式</w:t>
            </w:r>
          </w:p>
        </w:tc>
        <w:tc>
          <w:tcPr>
            <w:tcW w:w="5512" w:type="dxa"/>
          </w:tcPr>
          <w:p w14:paraId="7C48E79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资格先审</w:t>
            </w:r>
          </w:p>
        </w:tc>
      </w:tr>
      <w:tr w14:paraId="4AFB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161C7D2">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2700" w:type="dxa"/>
          </w:tcPr>
          <w:p w14:paraId="0F3B971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5512" w:type="dxa"/>
          </w:tcPr>
          <w:p w14:paraId="7C1EF72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w:t>
            </w:r>
          </w:p>
        </w:tc>
      </w:tr>
      <w:tr w14:paraId="14E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826B4D2">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2700" w:type="dxa"/>
          </w:tcPr>
          <w:p w14:paraId="3FF3B8C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控制价</w:t>
            </w:r>
          </w:p>
        </w:tc>
        <w:tc>
          <w:tcPr>
            <w:tcW w:w="5512" w:type="dxa"/>
          </w:tcPr>
          <w:p w14:paraId="04037D2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lang w:eastAsia="zh-CN"/>
                <w14:textFill>
                  <w14:solidFill>
                    <w14:schemeClr w14:val="tx1"/>
                  </w14:solidFill>
                </w14:textFill>
              </w:rPr>
              <w:t>捌</w:t>
            </w:r>
            <w:r>
              <w:rPr>
                <w:rFonts w:hint="eastAsia" w:ascii="宋体" w:hAnsi="宋体" w:eastAsia="宋体" w:cs="宋体"/>
                <w:color w:val="000000" w:themeColor="text1"/>
                <w:szCs w:val="21"/>
                <w14:textFill>
                  <w14:solidFill>
                    <w14:schemeClr w14:val="tx1"/>
                  </w14:solidFill>
                </w14:textFill>
              </w:rPr>
              <w:t>万</w:t>
            </w:r>
            <w:r>
              <w:rPr>
                <w:rFonts w:hint="eastAsia" w:ascii="宋体" w:hAnsi="宋体" w:eastAsia="宋体" w:cs="宋体"/>
                <w:color w:val="000000" w:themeColor="text1"/>
                <w:szCs w:val="21"/>
                <w:lang w:eastAsia="zh-CN"/>
                <w14:textFill>
                  <w14:solidFill>
                    <w14:schemeClr w14:val="tx1"/>
                  </w14:solidFill>
                </w14:textFill>
              </w:rPr>
              <w:t>玖仟</w:t>
            </w:r>
            <w:r>
              <w:rPr>
                <w:rFonts w:hint="eastAsia" w:ascii="宋体" w:hAnsi="宋体" w:eastAsia="宋体" w:cs="宋体"/>
                <w:color w:val="000000" w:themeColor="text1"/>
                <w:szCs w:val="21"/>
                <w14:textFill>
                  <w14:solidFill>
                    <w14:schemeClr w14:val="tx1"/>
                  </w14:solidFill>
                </w14:textFill>
              </w:rPr>
              <w:t xml:space="preserve">元(￥89000元） </w:t>
            </w:r>
          </w:p>
        </w:tc>
      </w:tr>
      <w:tr w14:paraId="16E0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8DB8958">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2700" w:type="dxa"/>
          </w:tcPr>
          <w:p w14:paraId="3930B88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要求</w:t>
            </w:r>
          </w:p>
        </w:tc>
        <w:tc>
          <w:tcPr>
            <w:tcW w:w="5512" w:type="dxa"/>
          </w:tcPr>
          <w:p w14:paraId="1D24F34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1.资格及资信证明部分</w:t>
            </w:r>
          </w:p>
          <w:p w14:paraId="2D95E6E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（1）投标函</w:t>
            </w:r>
          </w:p>
          <w:p w14:paraId="6AC6F16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（2）投标人的资格及资信证明文件</w:t>
            </w:r>
          </w:p>
          <w:p w14:paraId="6D28921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1）一般资格证明文件</w:t>
            </w:r>
          </w:p>
          <w:p w14:paraId="4879CF94">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①有效期内营业执照复印件（三证合一）</w:t>
            </w:r>
          </w:p>
          <w:p w14:paraId="041D3C68">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②委托代理人及法定代表人的有效身份证明复印件</w:t>
            </w:r>
          </w:p>
          <w:p w14:paraId="70A31AE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③法定代表人授权委托书原件(委托代理人是法定代表人的无需提供)</w:t>
            </w:r>
          </w:p>
          <w:p w14:paraId="3C4AECF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④三年内无重大违法记录书面声明</w:t>
            </w:r>
          </w:p>
          <w:p w14:paraId="2170FD92">
            <w:pPr>
              <w:spacing w:line="500" w:lineRule="exac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注：上述一般资格及资信证明材料，未按照招标文件规定提交资格证明材料，按资格审查不合格处理。</w:t>
            </w:r>
          </w:p>
          <w:p w14:paraId="06BC94F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2）其他资格证明文件</w:t>
            </w:r>
          </w:p>
          <w:p w14:paraId="0BABBA26">
            <w:pPr>
              <w:spacing w:line="500" w:lineRule="exact"/>
              <w:ind w:left="210" w:leftChars="1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①胸痛中心数据规范化接入管理服务平台接口费承诺函</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lang w:eastAsia="zh-CN"/>
                <w14:textFill>
                  <w14:solidFill>
                    <w14:schemeClr w14:val="tx1"/>
                  </w14:solidFill>
                </w14:textFill>
              </w:rPr>
              <w:t>软件国产化适配承诺书</w:t>
            </w:r>
          </w:p>
          <w:p w14:paraId="5611054A">
            <w:pPr>
              <w:spacing w:line="500" w:lineRule="exact"/>
              <w:ind w:firstLine="210" w:firstLineChars="1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lang w:eastAsia="zh-CN"/>
                <w14:textFill>
                  <w14:solidFill>
                    <w14:schemeClr w14:val="tx1"/>
                  </w14:solidFill>
                </w14:textFill>
              </w:rPr>
              <w:t>软件著作权证书</w:t>
            </w:r>
          </w:p>
          <w:p w14:paraId="6604DEA4">
            <w:pPr>
              <w:spacing w:line="500" w:lineRule="exact"/>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注：上述其他资格及资信证明材料，未按照招标文件规定提交资格证明材料，按资格审查不合格处理。</w:t>
            </w:r>
          </w:p>
          <w:p w14:paraId="63DE35F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2.报价部分</w:t>
            </w:r>
          </w:p>
          <w:p w14:paraId="5EC8E5E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①报价一览表</w:t>
            </w:r>
          </w:p>
          <w:p w14:paraId="5C297A7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3.技术商务部分</w:t>
            </w:r>
          </w:p>
          <w:p w14:paraId="3E4CA22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①技术和服务要求响应表</w:t>
            </w:r>
          </w:p>
          <w:p w14:paraId="1CF60B2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②商务条件响应表</w:t>
            </w:r>
          </w:p>
          <w:p w14:paraId="2616FEE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③服务承诺书</w:t>
            </w:r>
          </w:p>
          <w:p w14:paraId="5B3EE4E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投标文件：1套正本，3套副本。</w:t>
            </w:r>
            <w:r>
              <w:rPr>
                <w:rFonts w:hint="eastAsia" w:ascii="宋体" w:hAnsi="宋体" w:eastAsia="宋体" w:cs="宋体"/>
                <w:b/>
                <w:bCs/>
                <w:color w:val="000000" w:themeColor="text1"/>
                <w:szCs w:val="21"/>
                <w14:textFill>
                  <w14:solidFill>
                    <w14:schemeClr w14:val="tx1"/>
                  </w14:solidFill>
                </w14:textFill>
              </w:rPr>
              <w:t>资格及资信证明部分、报价部分、技术商务部分分别装订（须胶装）。</w:t>
            </w:r>
            <w:r>
              <w:rPr>
                <w:rFonts w:hint="eastAsia" w:ascii="宋体" w:hAnsi="宋体" w:eastAsia="宋体" w:cs="宋体"/>
                <w:color w:val="000000" w:themeColor="text1"/>
                <w:szCs w:val="21"/>
                <w14:textFill>
                  <w14:solidFill>
                    <w14:schemeClr w14:val="tx1"/>
                  </w14:solidFill>
                </w14:textFill>
              </w:rPr>
              <w:t>以上材料胶装后用信封密封，封口加盖公章，复印件加盖公章。</w:t>
            </w:r>
          </w:p>
        </w:tc>
      </w:tr>
      <w:tr w14:paraId="3D1A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1941384">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2700" w:type="dxa"/>
          </w:tcPr>
          <w:p w14:paraId="18BD8F1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合同主要条款</w:t>
            </w:r>
          </w:p>
        </w:tc>
        <w:tc>
          <w:tcPr>
            <w:tcW w:w="5512" w:type="dxa"/>
          </w:tcPr>
          <w:p w14:paraId="3B271A8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1.第一阶段付款：云平台集成上线，培训使用科室，完成50例以上数据上报或正常运行三个月以上，确保该平台通过胸痛中心评审，经采购人验收合格后，中标人须提供开具本项目中标金额的</w:t>
            </w:r>
            <w:r>
              <w:rPr>
                <w:rFonts w:hint="eastAsia" w:ascii="宋体" w:hAnsi="宋体" w:eastAsia="宋体" w:cs="宋体"/>
                <w:color w:val="000000" w:themeColor="text1"/>
                <w:szCs w:val="21"/>
                <w:lang w:eastAsia="zh-CN"/>
                <w14:textFill>
                  <w14:solidFill>
                    <w14:schemeClr w14:val="tx1"/>
                  </w14:solidFill>
                </w14:textFill>
              </w:rPr>
              <w:t>正式</w:t>
            </w:r>
            <w:r>
              <w:rPr>
                <w:rFonts w:hint="eastAsia" w:ascii="宋体" w:hAnsi="宋体" w:eastAsia="宋体" w:cs="宋体"/>
                <w:color w:val="000000" w:themeColor="text1"/>
                <w:szCs w:val="21"/>
                <w14:textFill>
                  <w14:solidFill>
                    <w14:schemeClr w14:val="tx1"/>
                  </w14:solidFill>
                </w14:textFill>
              </w:rPr>
              <w:t>发票并提交给采购人，采购人凭验收凭证和全额正式发票等材料，2个月内支付发票金额</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lang w:val="en-US" w:eastAsia="zh-CN"/>
                <w14:textFill>
                  <w14:solidFill>
                    <w14:schemeClr w14:val="tx1"/>
                  </w14:solidFill>
                </w14:textFill>
              </w:rPr>
              <w:t>90%</w:t>
            </w:r>
            <w:r>
              <w:rPr>
                <w:rFonts w:hint="eastAsia" w:ascii="宋体" w:hAnsi="宋体" w:eastAsia="宋体" w:cs="宋体"/>
                <w:color w:val="000000" w:themeColor="text1"/>
                <w:szCs w:val="21"/>
                <w14:textFill>
                  <w14:solidFill>
                    <w14:schemeClr w14:val="tx1"/>
                  </w14:solidFill>
                </w14:textFill>
              </w:rPr>
              <w:t>款项；第二阶段付款：项目运行一年，经采购人确认可正常运转的，采购人凭运行良好情况说明书及全额正式发票，于2个月内支付发票金额</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款项。</w:t>
            </w:r>
          </w:p>
          <w:p w14:paraId="6632921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2.履约保证金：无。</w:t>
            </w:r>
          </w:p>
        </w:tc>
      </w:tr>
      <w:tr w14:paraId="0AB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8C1546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2700" w:type="dxa"/>
          </w:tcPr>
          <w:p w14:paraId="3BD0A114">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递交投标文件截止时间及地点</w:t>
            </w:r>
          </w:p>
        </w:tc>
        <w:tc>
          <w:tcPr>
            <w:tcW w:w="5512" w:type="dxa"/>
          </w:tcPr>
          <w:p w14:paraId="4DC0610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递交投标文件截止时间为：2025 年</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时00分</w:t>
            </w:r>
          </w:p>
          <w:p w14:paraId="6857C89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地点：福州市闽侯县上街镇国宾大道 363 号福建省第三人民医院7层会议室</w:t>
            </w:r>
          </w:p>
        </w:tc>
      </w:tr>
      <w:tr w14:paraId="44BA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BFABFBB">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2700" w:type="dxa"/>
          </w:tcPr>
          <w:p w14:paraId="1D9A4B9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报名时间</w:t>
            </w:r>
          </w:p>
        </w:tc>
        <w:tc>
          <w:tcPr>
            <w:tcW w:w="5512" w:type="dxa"/>
          </w:tcPr>
          <w:p w14:paraId="4353A85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报名时间：2025年</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26</w:t>
            </w:r>
            <w:r>
              <w:rPr>
                <w:rFonts w:hint="eastAsia" w:ascii="宋体" w:hAnsi="宋体" w:eastAsia="宋体" w:cs="宋体"/>
                <w:color w:val="000000" w:themeColor="text1"/>
                <w:szCs w:val="21"/>
                <w14:textFill>
                  <w14:solidFill>
                    <w14:schemeClr w14:val="tx1"/>
                  </w14:solidFill>
                </w14:textFill>
              </w:rPr>
              <w:t>日至2025年</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日，每天上午8:00至12:00，下午14:30至17:30（北京时间，法定节假日除外）</w:t>
            </w:r>
          </w:p>
          <w:p w14:paraId="7B6DF76E">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地点：福州市闽侯县上街镇国宾大道 363 号福建省第三人民医院2层信息科</w:t>
            </w:r>
          </w:p>
        </w:tc>
      </w:tr>
      <w:tr w14:paraId="2D4F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605C20A">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2700" w:type="dxa"/>
          </w:tcPr>
          <w:p w14:paraId="15F1C50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现场勘察</w:t>
            </w:r>
          </w:p>
        </w:tc>
        <w:tc>
          <w:tcPr>
            <w:tcW w:w="5512" w:type="dxa"/>
          </w:tcPr>
          <w:p w14:paraId="771FD39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时间：2025 年</w:t>
            </w:r>
            <w:r>
              <w:rPr>
                <w:rFonts w:hint="eastAsia" w:ascii="宋体" w:hAnsi="宋体" w:eastAsia="宋体" w:cs="宋体"/>
                <w:color w:val="000000" w:themeColor="text1"/>
                <w:szCs w:val="21"/>
                <w:lang w:val="en-US" w:eastAsia="zh-CN"/>
                <w14:textFill>
                  <w14:solidFill>
                    <w14:schemeClr w14:val="tx1"/>
                  </w14:solidFill>
                </w14:textFill>
              </w:rPr>
              <w:t>6</w:t>
            </w:r>
            <w:bookmarkStart w:id="2" w:name="_GoBack"/>
            <w:bookmarkEnd w:id="2"/>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时00分</w:t>
            </w:r>
          </w:p>
          <w:p w14:paraId="1B0516FB">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地点：福州市闽侯县上街镇国宾大道 363 号福建省第三人民医院</w:t>
            </w:r>
          </w:p>
        </w:tc>
      </w:tr>
      <w:tr w14:paraId="4DB7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5B354544">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700" w:type="dxa"/>
          </w:tcPr>
          <w:p w14:paraId="25AF271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w:t>
            </w:r>
          </w:p>
        </w:tc>
        <w:tc>
          <w:tcPr>
            <w:tcW w:w="5512" w:type="dxa"/>
          </w:tcPr>
          <w:p w14:paraId="4B7B2140">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本项目招标将于提交投标文件截止期的同一时间进行，投标人或其委托的代理人应当携带身份证原件和授权委托书原件参加开标程序，并现场核验身份。本次招标要求合格投标人应不少于 3家。</w:t>
            </w:r>
          </w:p>
        </w:tc>
      </w:tr>
      <w:tr w14:paraId="3E00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3969C8B">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2700" w:type="dxa"/>
          </w:tcPr>
          <w:p w14:paraId="1400470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w:t>
            </w:r>
          </w:p>
        </w:tc>
        <w:tc>
          <w:tcPr>
            <w:tcW w:w="5512" w:type="dxa"/>
          </w:tcPr>
          <w:p w14:paraId="69B0C84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低评标价法。如果投标人的报价明显低于其他投标人报价，使得其报价有可能影响商品或服务质量或者不能诚信履约的，投标人应当按医院要求，在规定时间内作出书面说明，必要时提交相关证明材料；投标人不能合理说明其报价合理性的，评标小组可以做无效投标文件和无效报价处理。</w:t>
            </w:r>
          </w:p>
        </w:tc>
      </w:tr>
      <w:tr w14:paraId="550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ABB5AF8">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2700" w:type="dxa"/>
          </w:tcPr>
          <w:p w14:paraId="709D9BB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结果公示媒介</w:t>
            </w:r>
          </w:p>
        </w:tc>
        <w:tc>
          <w:tcPr>
            <w:tcW w:w="5512" w:type="dxa"/>
          </w:tcPr>
          <w:p w14:paraId="696B50C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采购结果在医院网站予以公示。</w:t>
            </w:r>
          </w:p>
        </w:tc>
      </w:tr>
      <w:tr w14:paraId="01D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50BDA4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2700" w:type="dxa"/>
          </w:tcPr>
          <w:p w14:paraId="12C28CA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合同签订</w:t>
            </w:r>
          </w:p>
        </w:tc>
        <w:tc>
          <w:tcPr>
            <w:tcW w:w="5512" w:type="dxa"/>
          </w:tcPr>
          <w:p w14:paraId="4C9B6E0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成交单位在收到中标通知书后7天内，应派代表与采购人联系，商讨签订合同事宜，并在中标通知书发出后30天内完成合同签订。在收到中标通知书后 7天内，未派代表与采购人联系的，视同放弃本次中标资格。</w:t>
            </w:r>
          </w:p>
        </w:tc>
      </w:tr>
      <w:tr w14:paraId="0B2B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1166FE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2700" w:type="dxa"/>
          </w:tcPr>
          <w:p w14:paraId="34D0AA7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发布采购公告媒介</w:t>
            </w:r>
          </w:p>
        </w:tc>
        <w:tc>
          <w:tcPr>
            <w:tcW w:w="5512" w:type="dxa"/>
          </w:tcPr>
          <w:p w14:paraId="44299AF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本次采购公告在福建中医药大学附属第三人民医院网站予以公告（http://www.fjsdsrmyy.com/）</w:t>
            </w:r>
          </w:p>
        </w:tc>
      </w:tr>
      <w:tr w14:paraId="0A50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11A3B49">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2700" w:type="dxa"/>
          </w:tcPr>
          <w:p w14:paraId="06612728">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监督部门</w:t>
            </w:r>
          </w:p>
        </w:tc>
        <w:tc>
          <w:tcPr>
            <w:tcW w:w="5512" w:type="dxa"/>
          </w:tcPr>
          <w:p w14:paraId="5827CF85">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院纪委办：0591-62099393</w:t>
            </w:r>
          </w:p>
        </w:tc>
      </w:tr>
    </w:tbl>
    <w:p w14:paraId="60471920">
      <w:pPr>
        <w:spacing w:line="500" w:lineRule="exact"/>
        <w:rPr>
          <w:color w:val="000000" w:themeColor="text1"/>
          <w:szCs w:val="21"/>
          <w14:textFill>
            <w14:solidFill>
              <w14:schemeClr w14:val="tx1"/>
            </w14:solidFill>
          </w14:textFill>
        </w:rPr>
      </w:pPr>
    </w:p>
    <w:p w14:paraId="229BB825">
      <w:pPr>
        <w:pStyle w:val="18"/>
        <w:rPr>
          <w:color w:val="000000" w:themeColor="text1"/>
          <w:szCs w:val="21"/>
          <w14:textFill>
            <w14:solidFill>
              <w14:schemeClr w14:val="tx1"/>
            </w14:solidFill>
          </w14:textFill>
        </w:rPr>
      </w:pPr>
    </w:p>
    <w:p w14:paraId="4AF41CE9">
      <w:pPr>
        <w:pStyle w:val="18"/>
        <w:rPr>
          <w:color w:val="000000" w:themeColor="text1"/>
          <w:szCs w:val="21"/>
          <w14:textFill>
            <w14:solidFill>
              <w14:schemeClr w14:val="tx1"/>
            </w14:solidFill>
          </w14:textFill>
        </w:rPr>
      </w:pPr>
    </w:p>
    <w:p w14:paraId="1205FCB3">
      <w:pPr>
        <w:pStyle w:val="18"/>
        <w:rPr>
          <w:color w:val="000000" w:themeColor="text1"/>
          <w:szCs w:val="21"/>
          <w14:textFill>
            <w14:solidFill>
              <w14:schemeClr w14:val="tx1"/>
            </w14:solidFill>
          </w14:textFill>
        </w:rPr>
      </w:pPr>
    </w:p>
    <w:p w14:paraId="0ABC21A4">
      <w:pPr>
        <w:pStyle w:val="18"/>
        <w:rPr>
          <w:color w:val="000000" w:themeColor="text1"/>
          <w:szCs w:val="21"/>
          <w14:textFill>
            <w14:solidFill>
              <w14:schemeClr w14:val="tx1"/>
            </w14:solidFill>
          </w14:textFill>
        </w:rPr>
      </w:pPr>
    </w:p>
    <w:p w14:paraId="6E635669">
      <w:pPr>
        <w:pStyle w:val="18"/>
        <w:rPr>
          <w:color w:val="000000" w:themeColor="text1"/>
          <w:szCs w:val="21"/>
          <w14:textFill>
            <w14:solidFill>
              <w14:schemeClr w14:val="tx1"/>
            </w14:solidFill>
          </w14:textFill>
        </w:rPr>
      </w:pPr>
    </w:p>
    <w:p w14:paraId="73F6DF12">
      <w:pPr>
        <w:pStyle w:val="18"/>
        <w:rPr>
          <w:color w:val="000000" w:themeColor="text1"/>
          <w:szCs w:val="21"/>
          <w14:textFill>
            <w14:solidFill>
              <w14:schemeClr w14:val="tx1"/>
            </w14:solidFill>
          </w14:textFill>
        </w:rPr>
      </w:pPr>
    </w:p>
    <w:p w14:paraId="60D8A927">
      <w:pPr>
        <w:pStyle w:val="18"/>
        <w:rPr>
          <w:color w:val="000000" w:themeColor="text1"/>
          <w:szCs w:val="21"/>
          <w14:textFill>
            <w14:solidFill>
              <w14:schemeClr w14:val="tx1"/>
            </w14:solidFill>
          </w14:textFill>
        </w:rPr>
      </w:pPr>
    </w:p>
    <w:p w14:paraId="72DE217F">
      <w:pPr>
        <w:pStyle w:val="18"/>
        <w:rPr>
          <w:color w:val="000000" w:themeColor="text1"/>
          <w:szCs w:val="21"/>
          <w14:textFill>
            <w14:solidFill>
              <w14:schemeClr w14:val="tx1"/>
            </w14:solidFill>
          </w14:textFill>
        </w:rPr>
      </w:pPr>
    </w:p>
    <w:p w14:paraId="4EB7E74B">
      <w:pPr>
        <w:pStyle w:val="18"/>
        <w:rPr>
          <w:color w:val="000000" w:themeColor="text1"/>
          <w:szCs w:val="21"/>
          <w14:textFill>
            <w14:solidFill>
              <w14:schemeClr w14:val="tx1"/>
            </w14:solidFill>
          </w14:textFill>
        </w:rPr>
      </w:pPr>
    </w:p>
    <w:p w14:paraId="0031004B">
      <w:pPr>
        <w:pStyle w:val="18"/>
        <w:rPr>
          <w:color w:val="000000" w:themeColor="text1"/>
          <w:szCs w:val="21"/>
          <w14:textFill>
            <w14:solidFill>
              <w14:schemeClr w14:val="tx1"/>
            </w14:solidFill>
          </w14:textFill>
        </w:rPr>
      </w:pPr>
    </w:p>
    <w:p w14:paraId="72E4DAC4">
      <w:pPr>
        <w:pStyle w:val="18"/>
        <w:rPr>
          <w:color w:val="000000" w:themeColor="text1"/>
          <w:szCs w:val="21"/>
          <w14:textFill>
            <w14:solidFill>
              <w14:schemeClr w14:val="tx1"/>
            </w14:solidFill>
          </w14:textFill>
        </w:rPr>
      </w:pPr>
    </w:p>
    <w:p w14:paraId="50A980C6">
      <w:pPr>
        <w:pStyle w:val="18"/>
        <w:rPr>
          <w:color w:val="000000" w:themeColor="text1"/>
          <w:szCs w:val="21"/>
          <w14:textFill>
            <w14:solidFill>
              <w14:schemeClr w14:val="tx1"/>
            </w14:solidFill>
          </w14:textFill>
        </w:rPr>
      </w:pPr>
    </w:p>
    <w:p w14:paraId="11BDFFA1">
      <w:pPr>
        <w:pStyle w:val="18"/>
        <w:rPr>
          <w:color w:val="000000" w:themeColor="text1"/>
          <w:szCs w:val="21"/>
          <w14:textFill>
            <w14:solidFill>
              <w14:schemeClr w14:val="tx1"/>
            </w14:solidFill>
          </w14:textFill>
        </w:rPr>
      </w:pPr>
    </w:p>
    <w:p w14:paraId="410472D8">
      <w:pPr>
        <w:pStyle w:val="18"/>
        <w:rPr>
          <w:color w:val="000000" w:themeColor="text1"/>
          <w:szCs w:val="21"/>
          <w14:textFill>
            <w14:solidFill>
              <w14:schemeClr w14:val="tx1"/>
            </w14:solidFill>
          </w14:textFill>
        </w:rPr>
      </w:pPr>
    </w:p>
    <w:p w14:paraId="62B69A83">
      <w:pPr>
        <w:pStyle w:val="18"/>
        <w:rPr>
          <w:color w:val="000000" w:themeColor="text1"/>
          <w:szCs w:val="21"/>
          <w14:textFill>
            <w14:solidFill>
              <w14:schemeClr w14:val="tx1"/>
            </w14:solidFill>
          </w14:textFill>
        </w:rPr>
      </w:pPr>
    </w:p>
    <w:p w14:paraId="12528FD3">
      <w:pPr>
        <w:pStyle w:val="18"/>
        <w:rPr>
          <w:color w:val="000000" w:themeColor="text1"/>
          <w:szCs w:val="21"/>
          <w14:textFill>
            <w14:solidFill>
              <w14:schemeClr w14:val="tx1"/>
            </w14:solidFill>
          </w14:textFill>
        </w:rPr>
      </w:pPr>
    </w:p>
    <w:p w14:paraId="04644B47">
      <w:pPr>
        <w:pStyle w:val="18"/>
        <w:rPr>
          <w:color w:val="000000" w:themeColor="text1"/>
          <w:szCs w:val="21"/>
          <w14:textFill>
            <w14:solidFill>
              <w14:schemeClr w14:val="tx1"/>
            </w14:solidFill>
          </w14:textFill>
        </w:rPr>
      </w:pPr>
    </w:p>
    <w:p w14:paraId="16A88A0F">
      <w:pPr>
        <w:pStyle w:val="18"/>
        <w:rPr>
          <w:color w:val="000000" w:themeColor="text1"/>
          <w:szCs w:val="21"/>
          <w14:textFill>
            <w14:solidFill>
              <w14:schemeClr w14:val="tx1"/>
            </w14:solidFill>
          </w14:textFill>
        </w:rPr>
      </w:pPr>
    </w:p>
    <w:p w14:paraId="5AC51BD1">
      <w:pPr>
        <w:pStyle w:val="18"/>
        <w:rPr>
          <w:color w:val="000000" w:themeColor="text1"/>
          <w:szCs w:val="21"/>
          <w14:textFill>
            <w14:solidFill>
              <w14:schemeClr w14:val="tx1"/>
            </w14:solidFill>
          </w14:textFill>
        </w:rPr>
      </w:pPr>
    </w:p>
    <w:p w14:paraId="56C90DDF">
      <w:pPr>
        <w:pStyle w:val="18"/>
        <w:rPr>
          <w:color w:val="000000" w:themeColor="text1"/>
          <w:szCs w:val="21"/>
          <w14:textFill>
            <w14:solidFill>
              <w14:schemeClr w14:val="tx1"/>
            </w14:solidFill>
          </w14:textFill>
        </w:rPr>
      </w:pPr>
    </w:p>
    <w:p w14:paraId="7A2601E5">
      <w:pPr>
        <w:pStyle w:val="18"/>
        <w:rPr>
          <w:color w:val="000000" w:themeColor="text1"/>
          <w:szCs w:val="21"/>
          <w14:textFill>
            <w14:solidFill>
              <w14:schemeClr w14:val="tx1"/>
            </w14:solidFill>
          </w14:textFill>
        </w:rPr>
      </w:pPr>
    </w:p>
    <w:p w14:paraId="1F239EE3">
      <w:pPr>
        <w:pStyle w:val="18"/>
        <w:rPr>
          <w:color w:val="000000" w:themeColor="text1"/>
          <w:szCs w:val="21"/>
          <w14:textFill>
            <w14:solidFill>
              <w14:schemeClr w14:val="tx1"/>
            </w14:solidFill>
          </w14:textFill>
        </w:rPr>
      </w:pPr>
    </w:p>
    <w:p w14:paraId="34932522">
      <w:pPr>
        <w:pStyle w:val="18"/>
        <w:rPr>
          <w:color w:val="000000" w:themeColor="text1"/>
          <w:szCs w:val="21"/>
          <w14:textFill>
            <w14:solidFill>
              <w14:schemeClr w14:val="tx1"/>
            </w14:solidFill>
          </w14:textFill>
        </w:rPr>
      </w:pPr>
    </w:p>
    <w:p w14:paraId="0C046BD0">
      <w:pPr>
        <w:pStyle w:val="18"/>
        <w:rPr>
          <w:color w:val="000000" w:themeColor="text1"/>
          <w:szCs w:val="21"/>
          <w14:textFill>
            <w14:solidFill>
              <w14:schemeClr w14:val="tx1"/>
            </w14:solidFill>
          </w14:textFill>
        </w:rPr>
      </w:pPr>
    </w:p>
    <w:p w14:paraId="20A8B19A">
      <w:pPr>
        <w:pStyle w:val="18"/>
        <w:rPr>
          <w:color w:val="000000" w:themeColor="text1"/>
          <w:szCs w:val="21"/>
          <w14:textFill>
            <w14:solidFill>
              <w14:schemeClr w14:val="tx1"/>
            </w14:solidFill>
          </w14:textFill>
        </w:rPr>
      </w:pPr>
    </w:p>
    <w:p w14:paraId="02B22CC7">
      <w:pPr>
        <w:pStyle w:val="18"/>
        <w:rPr>
          <w:color w:val="000000" w:themeColor="text1"/>
          <w:szCs w:val="21"/>
          <w14:textFill>
            <w14:solidFill>
              <w14:schemeClr w14:val="tx1"/>
            </w14:solidFill>
          </w14:textFill>
        </w:rPr>
      </w:pPr>
    </w:p>
    <w:p w14:paraId="086C7AE1">
      <w:pPr>
        <w:jc w:val="center"/>
        <w:rPr>
          <w:b/>
          <w:bCs/>
          <w:color w:val="000000" w:themeColor="text1"/>
          <w:sz w:val="35"/>
          <w:szCs w:val="35"/>
          <w14:textFill>
            <w14:solidFill>
              <w14:schemeClr w14:val="tx1"/>
            </w14:solidFill>
          </w14:textFill>
        </w:rPr>
      </w:pPr>
    </w:p>
    <w:p w14:paraId="44B2C023">
      <w:pPr>
        <w:jc w:val="center"/>
        <w:rPr>
          <w:b/>
          <w:bCs/>
          <w:color w:val="000000" w:themeColor="text1"/>
          <w:sz w:val="35"/>
          <w:szCs w:val="35"/>
          <w14:textFill>
            <w14:solidFill>
              <w14:schemeClr w14:val="tx1"/>
            </w14:solidFill>
          </w14:textFill>
        </w:rPr>
      </w:pPr>
    </w:p>
    <w:p w14:paraId="1881EA9B">
      <w:pPr>
        <w:jc w:val="center"/>
        <w:rPr>
          <w:b/>
          <w:bCs/>
          <w:color w:val="000000" w:themeColor="text1"/>
          <w:sz w:val="35"/>
          <w:szCs w:val="35"/>
          <w14:textFill>
            <w14:solidFill>
              <w14:schemeClr w14:val="tx1"/>
            </w14:solidFill>
          </w14:textFill>
        </w:rPr>
      </w:pPr>
    </w:p>
    <w:p w14:paraId="4B11F614">
      <w:pPr>
        <w:jc w:val="center"/>
        <w:rPr>
          <w:b/>
          <w:bCs/>
          <w:color w:val="000000" w:themeColor="text1"/>
          <w:sz w:val="35"/>
          <w:szCs w:val="35"/>
          <w14:textFill>
            <w14:solidFill>
              <w14:schemeClr w14:val="tx1"/>
            </w14:solidFill>
          </w14:textFill>
        </w:rPr>
      </w:pPr>
    </w:p>
    <w:p w14:paraId="0B1A38D5">
      <w:pPr>
        <w:jc w:val="center"/>
        <w:rPr>
          <w:b/>
          <w:bCs/>
          <w:color w:val="000000" w:themeColor="text1"/>
          <w:sz w:val="35"/>
          <w:szCs w:val="35"/>
          <w14:textFill>
            <w14:solidFill>
              <w14:schemeClr w14:val="tx1"/>
            </w14:solidFill>
          </w14:textFill>
        </w:rPr>
      </w:pPr>
    </w:p>
    <w:p w14:paraId="0802F582">
      <w:pPr>
        <w:jc w:val="center"/>
        <w:rPr>
          <w:b/>
          <w:bCs/>
          <w:color w:val="000000" w:themeColor="text1"/>
          <w:sz w:val="35"/>
          <w:szCs w:val="35"/>
          <w14:textFill>
            <w14:solidFill>
              <w14:schemeClr w14:val="tx1"/>
            </w14:solidFill>
          </w14:textFill>
        </w:rPr>
      </w:pPr>
    </w:p>
    <w:p w14:paraId="7491438E">
      <w:pPr>
        <w:jc w:val="center"/>
        <w:rPr>
          <w:b/>
          <w:bCs/>
          <w:color w:val="000000" w:themeColor="text1"/>
          <w:sz w:val="35"/>
          <w:szCs w:val="35"/>
          <w14:textFill>
            <w14:solidFill>
              <w14:schemeClr w14:val="tx1"/>
            </w14:solidFill>
          </w14:textFill>
        </w:rPr>
      </w:pPr>
    </w:p>
    <w:p w14:paraId="03D99BCC">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第二部分 资格审查和评审方法</w:t>
      </w:r>
    </w:p>
    <w:p w14:paraId="4E3A824D">
      <w:pPr>
        <w:spacing w:line="500" w:lineRule="exact"/>
        <w:rPr>
          <w:color w:val="000000" w:themeColor="text1"/>
          <w:szCs w:val="21"/>
          <w14:textFill>
            <w14:solidFill>
              <w14:schemeClr w14:val="tx1"/>
            </w14:solidFill>
          </w14:textFill>
        </w:rPr>
      </w:pPr>
    </w:p>
    <w:p w14:paraId="35A5AFB8">
      <w:pPr>
        <w:pStyle w:val="12"/>
        <w:numPr>
          <w:ilvl w:val="0"/>
          <w:numId w:val="1"/>
        </w:numPr>
        <w:spacing w:before="0" w:beforeAutospacing="0" w:after="0" w:afterAutospacing="0" w:line="500" w:lineRule="exact"/>
        <w:ind w:firstLine="422" w:firstLineChars="200"/>
        <w:jc w:val="both"/>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资格审查</w:t>
      </w:r>
    </w:p>
    <w:p w14:paraId="30530754">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default" w:cs="Times New Roman" w:asciiTheme="minorHAnsi" w:hAnsiTheme="minorHAnsi" w:eastAsiaTheme="minorEastAsia"/>
          <w:sz w:val="24"/>
          <w:szCs w:val="24"/>
        </w:rPr>
        <w:t>开标结束后，由福建中医药大学附属第三人民医院负责组织评审小组负责资格审查工作。</w:t>
      </w:r>
    </w:p>
    <w:p w14:paraId="7C4CE10D">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1.1资格审查的依据是招标文件和投标文件。</w:t>
      </w:r>
    </w:p>
    <w:p w14:paraId="2C62B120">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b/>
          <w:bCs/>
          <w:color w:val="000000" w:themeColor="text1"/>
          <w:sz w:val="21"/>
          <w:szCs w:val="21"/>
          <w14:textFill>
            <w14:solidFill>
              <w14:schemeClr w14:val="tx1"/>
            </w14:solidFill>
          </w14:textFill>
        </w:rPr>
        <w:t>资格审查的范围及内容</w:t>
      </w:r>
      <w:r>
        <w:rPr>
          <w:rFonts w:hint="eastAsia" w:ascii="宋体" w:hAnsi="宋体" w:eastAsia="宋体" w:cs="宋体"/>
          <w:color w:val="000000" w:themeColor="text1"/>
          <w:sz w:val="21"/>
          <w:szCs w:val="21"/>
          <w14:textFill>
            <w14:solidFill>
              <w14:schemeClr w14:val="tx1"/>
            </w14:solidFill>
          </w14:textFill>
        </w:rPr>
        <w:t>：投标文件（资格及资信证明部分），具体如下：</w:t>
      </w:r>
    </w:p>
    <w:p w14:paraId="6131E6C6">
      <w:pPr>
        <w:pStyle w:val="12"/>
        <w:numPr>
          <w:ilvl w:val="0"/>
          <w:numId w:val="2"/>
        </w:numPr>
        <w:spacing w:before="0" w:beforeAutospacing="0" w:after="0" w:afterAutospacing="0" w:line="500" w:lineRule="exact"/>
        <w:ind w:left="420" w:left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“投标函”；</w:t>
      </w:r>
      <w:r>
        <w:rPr>
          <w:rFonts w:hint="eastAsia" w:ascii="宋体" w:hAnsi="宋体" w:eastAsia="宋体" w:cs="宋体"/>
          <w:color w:val="000000" w:themeColor="text1"/>
          <w:sz w:val="21"/>
          <w:szCs w:val="21"/>
          <w:u w:val="single"/>
          <w14:textFill>
            <w14:solidFill>
              <w14:schemeClr w14:val="tx1"/>
            </w14:solidFill>
          </w14:textFill>
        </w:rPr>
        <w:br w:type="textWrapping"/>
      </w:r>
      <w:r>
        <w:rPr>
          <w:rFonts w:hint="eastAsia" w:ascii="宋体" w:hAnsi="宋体" w:eastAsia="宋体" w:cs="宋体"/>
          <w:color w:val="000000" w:themeColor="text1"/>
          <w:sz w:val="21"/>
          <w:szCs w:val="21"/>
          <w:u w:val="single"/>
          <w14:textFill>
            <w14:solidFill>
              <w14:schemeClr w14:val="tx1"/>
            </w14:solidFill>
          </w14:textFill>
        </w:rPr>
        <w:t>（2）“投标人的资格及资信证明文件”：</w:t>
      </w:r>
      <w:r>
        <w:rPr>
          <w:rFonts w:hint="eastAsia" w:ascii="宋体" w:hAnsi="宋体" w:eastAsia="宋体" w:cs="宋体"/>
          <w:color w:val="000000" w:themeColor="text1"/>
          <w:sz w:val="21"/>
          <w:szCs w:val="21"/>
          <w:u w:val="single"/>
          <w14:textFill>
            <w14:solidFill>
              <w14:schemeClr w14:val="tx1"/>
            </w14:solidFill>
          </w14:textFill>
        </w:rPr>
        <w:br w:type="textWrapping"/>
      </w:r>
      <w:r>
        <w:rPr>
          <w:rFonts w:hint="eastAsia" w:ascii="宋体" w:hAnsi="宋体" w:eastAsia="宋体" w:cs="宋体"/>
          <w:color w:val="000000" w:themeColor="text1"/>
          <w:sz w:val="21"/>
          <w:szCs w:val="21"/>
          <w:u w:val="single"/>
          <w14:textFill>
            <w14:solidFill>
              <w14:schemeClr w14:val="tx1"/>
            </w14:solidFill>
          </w14:textFill>
        </w:rPr>
        <w:t>1）一般资格证明文件：</w:t>
      </w:r>
    </w:p>
    <w:p w14:paraId="526F2514">
      <w:pPr>
        <w:pStyle w:val="12"/>
        <w:spacing w:before="0" w:beforeAutospacing="0" w:after="0" w:afterAutospacing="0" w:line="500" w:lineRule="exact"/>
        <w:ind w:left="420" w:leftChars="200"/>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①有效期内营业执照复印件（三证合一）；</w:t>
      </w:r>
    </w:p>
    <w:p w14:paraId="0CEE405E">
      <w:pPr>
        <w:pStyle w:val="12"/>
        <w:spacing w:before="0" w:beforeAutospacing="0" w:after="0" w:afterAutospacing="0" w:line="500" w:lineRule="exact"/>
        <w:ind w:firstLine="420" w:firstLineChars="200"/>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②委托代理人及法定代表人的有效身份证明复印件；</w:t>
      </w:r>
    </w:p>
    <w:p w14:paraId="2B28104B">
      <w:pPr>
        <w:pStyle w:val="12"/>
        <w:spacing w:before="0" w:beforeAutospacing="0" w:after="0" w:afterAutospacing="0" w:line="500" w:lineRule="exact"/>
        <w:ind w:firstLine="420" w:firstLineChars="200"/>
        <w:rPr>
          <w:rFonts w:hint="eastAsia" w:ascii="宋体" w:hAnsi="宋体" w:eastAsia="宋体" w:cs="宋体"/>
          <w:color w:val="000000" w:themeColor="text1"/>
          <w:kern w:val="2"/>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③法定代表人授权委托书原件(委托代理人是法定代表人的无需提供)；</w:t>
      </w:r>
    </w:p>
    <w:p w14:paraId="3B05E54A">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2"/>
          <w:sz w:val="21"/>
          <w:szCs w:val="21"/>
          <w:u w:val="single"/>
          <w14:textFill>
            <w14:solidFill>
              <w14:schemeClr w14:val="tx1"/>
            </w14:solidFill>
          </w14:textFill>
        </w:rPr>
        <w:t>④三年</w:t>
      </w:r>
      <w:r>
        <w:rPr>
          <w:rFonts w:hint="eastAsia" w:ascii="宋体" w:hAnsi="宋体" w:eastAsia="宋体" w:cs="宋体"/>
          <w:color w:val="000000" w:themeColor="text1"/>
          <w:sz w:val="21"/>
          <w:szCs w:val="21"/>
          <w:u w:val="single"/>
          <w14:textFill>
            <w14:solidFill>
              <w14:schemeClr w14:val="tx1"/>
            </w14:solidFill>
          </w14:textFill>
        </w:rPr>
        <w:t>内无重大违法记录书面声明；</w:t>
      </w:r>
    </w:p>
    <w:p w14:paraId="6C3A0BC4">
      <w:pPr>
        <w:pStyle w:val="12"/>
        <w:spacing w:before="0" w:beforeAutospacing="0" w:after="0" w:afterAutospacing="0" w:line="50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注：上述一般资格及资信证明材料，未按照招标文件规定提交资格证明材料，按资格审查不合格处理。</w:t>
      </w:r>
    </w:p>
    <w:p w14:paraId="09E24DC6">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2）其他资格证明文件：</w:t>
      </w:r>
    </w:p>
    <w:p w14:paraId="49CE6A3D">
      <w:pPr>
        <w:pStyle w:val="12"/>
        <w:spacing w:before="0" w:beforeAutospacing="0" w:after="0" w:afterAutospacing="0" w:line="500" w:lineRule="exact"/>
        <w:ind w:left="420" w:left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①胸痛中心数据规范化接入管理服务平台接口费承诺函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lang w:eastAsia="zh-CN"/>
          <w14:textFill>
            <w14:solidFill>
              <w14:schemeClr w14:val="tx1"/>
            </w14:solidFill>
          </w14:textFill>
        </w:rPr>
        <w:t>软件国产化适配承诺书</w:t>
      </w:r>
    </w:p>
    <w:p w14:paraId="0ECE80AD">
      <w:pPr>
        <w:pStyle w:val="12"/>
        <w:spacing w:before="0" w:beforeAutospacing="0" w:after="0" w:afterAutospacing="0" w:line="500" w:lineRule="exact"/>
        <w:ind w:left="420" w:left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hint="eastAsia" w:ascii="宋体" w:hAnsi="宋体" w:eastAsia="宋体" w:cs="宋体"/>
          <w:color w:val="000000" w:themeColor="text1"/>
          <w:sz w:val="21"/>
          <w:szCs w:val="21"/>
          <w:lang w:eastAsia="zh-CN"/>
          <w14:textFill>
            <w14:solidFill>
              <w14:schemeClr w14:val="tx1"/>
            </w14:solidFill>
          </w14:textFill>
        </w:rPr>
        <w:t>软件著作权证书</w:t>
      </w:r>
    </w:p>
    <w:p w14:paraId="232B3083">
      <w:pPr>
        <w:pStyle w:val="12"/>
        <w:spacing w:before="0" w:beforeAutospacing="0" w:after="0" w:afterAutospacing="0" w:line="500" w:lineRule="exact"/>
        <w:ind w:left="0" w:leftChars="0"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注：上述其他资格及资信证明材料，未按照招标文件规定提交资格证明材料，按资格审查不合格处理。</w:t>
      </w:r>
    </w:p>
    <w:p w14:paraId="4AF0C5E4">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1.3有下列情形之一的，</w:t>
      </w:r>
      <w:r>
        <w:rPr>
          <w:rStyle w:val="17"/>
          <w:rFonts w:hint="eastAsia" w:ascii="宋体" w:hAnsi="宋体" w:eastAsia="宋体" w:cs="宋体"/>
          <w:color w:val="000000" w:themeColor="text1"/>
          <w:sz w:val="21"/>
          <w:szCs w:val="21"/>
          <w14:textFill>
            <w14:solidFill>
              <w14:schemeClr w14:val="tx1"/>
            </w14:solidFill>
          </w14:textFill>
        </w:rPr>
        <w:t>资格审查不合格：</w:t>
      </w:r>
      <w:r>
        <w:rPr>
          <w:rStyle w:val="17"/>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（1）一般情形：</w:t>
      </w:r>
    </w:p>
    <w:tbl>
      <w:tblPr>
        <w:tblStyle w:val="14"/>
        <w:tblW w:w="8874"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874"/>
      </w:tblGrid>
      <w:tr w14:paraId="0812610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874" w:type="dxa"/>
            <w:tcBorders>
              <w:top w:val="single" w:color="666666" w:sz="6" w:space="0"/>
              <w:left w:val="single" w:color="666666" w:sz="6" w:space="0"/>
              <w:bottom w:val="single" w:color="666666" w:sz="6" w:space="0"/>
              <w:right w:val="single" w:color="666666" w:sz="6" w:space="0"/>
            </w:tcBorders>
            <w:vAlign w:val="center"/>
          </w:tcPr>
          <w:p w14:paraId="11E48D6E">
            <w:pPr>
              <w:spacing w:line="500" w:lineRule="exact"/>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bidi="ar"/>
                <w14:textFill>
                  <w14:solidFill>
                    <w14:schemeClr w14:val="tx1"/>
                  </w14:solidFill>
                </w14:textFill>
              </w:rPr>
              <w:t>明细</w:t>
            </w:r>
          </w:p>
        </w:tc>
      </w:tr>
      <w:tr w14:paraId="39B849A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87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420CF2A">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未按照招标文件规定提交投标函</w:t>
            </w:r>
          </w:p>
        </w:tc>
      </w:tr>
      <w:tr w14:paraId="552D589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87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DEDC1B6">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未按照招标文件规定提交投标人的资格及资信文件</w:t>
            </w:r>
          </w:p>
        </w:tc>
      </w:tr>
    </w:tbl>
    <w:p w14:paraId="47AD04F4">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资格审查不合格项：</w:t>
      </w:r>
    </w:p>
    <w:tbl>
      <w:tblPr>
        <w:tblStyle w:val="14"/>
        <w:tblW w:w="4831" w:type="pct"/>
        <w:tblInd w:w="17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2"/>
        <w:gridCol w:w="7682"/>
      </w:tblGrid>
      <w:tr w14:paraId="7CC01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53A3EBE4">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情形</w:t>
            </w:r>
          </w:p>
        </w:tc>
        <w:tc>
          <w:tcPr>
            <w:tcW w:w="4332" w:type="pct"/>
          </w:tcPr>
          <w:p w14:paraId="529D6F35">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明细</w:t>
            </w:r>
          </w:p>
        </w:tc>
      </w:tr>
      <w:tr w14:paraId="3590E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6FEDC04C">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其他情形</w:t>
            </w:r>
          </w:p>
        </w:tc>
        <w:tc>
          <w:tcPr>
            <w:tcW w:w="4332" w:type="pct"/>
          </w:tcPr>
          <w:p w14:paraId="0EF7053F">
            <w:pPr>
              <w:pStyle w:val="2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资格及资信证明部分中不得出现报价部分的全部或部分的投标报价信息（或组成资料），否则资格审查不合格。</w:t>
            </w:r>
          </w:p>
        </w:tc>
      </w:tr>
    </w:tbl>
    <w:p w14:paraId="134A57AB">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2.资格审查合格的投标人不足三家的，不进行评标。同时，本次采购活动结束，</w:t>
      </w:r>
      <w:r>
        <w:rPr>
          <w:rFonts w:hint="eastAsia" w:ascii="宋体" w:hAnsi="宋体" w:eastAsia="宋体" w:cs="宋体"/>
          <w:color w:val="000000" w:themeColor="text1"/>
          <w:sz w:val="21"/>
          <w:szCs w:val="21"/>
          <w:u w:val="single"/>
          <w14:textFill>
            <w14:solidFill>
              <w14:schemeClr w14:val="tx1"/>
            </w14:solidFill>
          </w14:textFill>
        </w:rPr>
        <w:t>福建中医药大学附属第三人民医院</w:t>
      </w:r>
      <w:r>
        <w:rPr>
          <w:rFonts w:hint="eastAsia" w:ascii="宋体" w:hAnsi="宋体" w:eastAsia="宋体" w:cs="宋体"/>
          <w:color w:val="000000" w:themeColor="text1"/>
          <w:sz w:val="21"/>
          <w:szCs w:val="21"/>
          <w14:textFill>
            <w14:solidFill>
              <w14:schemeClr w14:val="tx1"/>
            </w14:solidFill>
          </w14:textFill>
        </w:rPr>
        <w:t>将依法组织后续采购活动（包括但不限于：重新招标、采用其他方式采购等）。</w:t>
      </w:r>
    </w:p>
    <w:p w14:paraId="261205D4">
      <w:pPr>
        <w:pStyle w:val="12"/>
        <w:spacing w:before="0" w:beforeAutospacing="0" w:after="0" w:afterAutospacing="0" w:line="500" w:lineRule="exact"/>
        <w:ind w:firstLine="422" w:firstLineChars="200"/>
        <w:jc w:val="both"/>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二、评标</w:t>
      </w:r>
    </w:p>
    <w:p w14:paraId="1C764D2A">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3.资格审查结束后，由福建中医药大学附属第三人民医院负责评标小组的组建及评标工作的组织。</w:t>
      </w:r>
    </w:p>
    <w:p w14:paraId="017B121D">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4.评标程序</w:t>
      </w:r>
    </w:p>
    <w:p w14:paraId="69728B72">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4.1符合性审查</w:t>
      </w:r>
    </w:p>
    <w:p w14:paraId="6A5C74FF">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（1）评标小组依据招标文件的实质性要求，对通过资格审查的投标文件进行符合性审查，以确定其是否满足招标文件的实质性要求。</w:t>
      </w:r>
    </w:p>
    <w:p w14:paraId="7801451B">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（2）满足招标文件的实质性要求指投标文件对招标文件实质性要求的响应不存在重大偏差或保留。</w:t>
      </w:r>
    </w:p>
    <w:p w14:paraId="63C52148">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C9AA665">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评标小组审查判断投标文件是否满足招标文件的实质性要求仅基于投标文件本身而不寻求其他的外部证据。未满足招标文件实质性要求的投标文件将被评标小组否决（即符合性审查不合格），被否决的投标文件不能通过补充、修改（澄清、说明或补正）等方式重新成为满足招标文件实质性要求的投标文件。</w:t>
      </w:r>
    </w:p>
    <w:p w14:paraId="73EE1EFF">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（5）评标小组对所有投标人都执行相同的程序和标准。</w:t>
      </w:r>
    </w:p>
    <w:p w14:paraId="11280038">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（6）有下列情形之一的，</w:t>
      </w:r>
      <w:r>
        <w:rPr>
          <w:rStyle w:val="17"/>
          <w:rFonts w:hint="eastAsia" w:ascii="宋体" w:hAnsi="宋体" w:eastAsia="宋体" w:cs="宋体"/>
          <w:color w:val="000000" w:themeColor="text1"/>
          <w:sz w:val="21"/>
          <w:szCs w:val="21"/>
          <w14:textFill>
            <w14:solidFill>
              <w14:schemeClr w14:val="tx1"/>
            </w14:solidFill>
          </w14:textFill>
        </w:rPr>
        <w:t>符合性审查不合格：</w:t>
      </w:r>
    </w:p>
    <w:p w14:paraId="469D2741">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①项目一般情形：</w:t>
      </w:r>
    </w:p>
    <w:tbl>
      <w:tblPr>
        <w:tblStyle w:val="14"/>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964"/>
      </w:tblGrid>
      <w:tr w14:paraId="5E1980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964" w:type="dxa"/>
            <w:tcBorders>
              <w:top w:val="single" w:color="666666" w:sz="6" w:space="0"/>
              <w:left w:val="single" w:color="666666" w:sz="6" w:space="0"/>
              <w:bottom w:val="single" w:color="666666" w:sz="6" w:space="0"/>
              <w:right w:val="single" w:color="666666" w:sz="6" w:space="0"/>
            </w:tcBorders>
            <w:vAlign w:val="center"/>
          </w:tcPr>
          <w:p w14:paraId="15F7CA53">
            <w:pPr>
              <w:spacing w:line="500" w:lineRule="exact"/>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lang w:bidi="ar"/>
                <w14:textFill>
                  <w14:solidFill>
                    <w14:schemeClr w14:val="tx1"/>
                  </w14:solidFill>
                </w14:textFill>
              </w:rPr>
              <w:t>明细</w:t>
            </w:r>
          </w:p>
        </w:tc>
      </w:tr>
      <w:tr w14:paraId="63D78D2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9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3594C7A">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违反招标文件中载明“投标无效”条款的规定；</w:t>
            </w:r>
          </w:p>
        </w:tc>
      </w:tr>
      <w:tr w14:paraId="77519B9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96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F4F1125">
            <w:pPr>
              <w:spacing w:line="5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投标文件对招标文件实质性要求的响应存在重大偏离或保留。</w:t>
            </w:r>
          </w:p>
        </w:tc>
      </w:tr>
    </w:tbl>
    <w:p w14:paraId="10CA15CB">
      <w:pPr>
        <w:pStyle w:val="12"/>
        <w:spacing w:before="0" w:beforeAutospacing="0" w:after="0" w:afterAutospacing="0" w:line="500" w:lineRule="exact"/>
        <w:ind w:left="420"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②本项目规定的其他情形：</w:t>
      </w:r>
    </w:p>
    <w:p w14:paraId="33B2DA00">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bl>
      <w:tblPr>
        <w:tblStyle w:val="14"/>
        <w:tblW w:w="4870" w:type="pct"/>
        <w:tblInd w:w="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0"/>
        <w:gridCol w:w="7225"/>
      </w:tblGrid>
      <w:tr w14:paraId="085E4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6F61EFE3">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情形</w:t>
            </w:r>
          </w:p>
        </w:tc>
        <w:tc>
          <w:tcPr>
            <w:tcW w:w="4042" w:type="pct"/>
          </w:tcPr>
          <w:p w14:paraId="1B3CD905">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明细</w:t>
            </w:r>
          </w:p>
        </w:tc>
      </w:tr>
      <w:tr w14:paraId="2541A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245E730A">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c>
        <w:tc>
          <w:tcPr>
            <w:tcW w:w="4042" w:type="pct"/>
          </w:tcPr>
          <w:p w14:paraId="5670177B">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对第</w:t>
            </w:r>
            <w:r>
              <w:rPr>
                <w:bCs/>
                <w:color w:val="000000" w:themeColor="text1"/>
                <w:sz w:val="21"/>
                <w:szCs w:val="21"/>
                <w:lang w:eastAsia="zh-CN"/>
                <w14:textFill>
                  <w14:solidFill>
                    <w14:schemeClr w14:val="tx1"/>
                  </w14:solidFill>
                </w14:textFill>
              </w:rPr>
              <w:t>三部分</w:t>
            </w:r>
            <w:r>
              <w:rPr>
                <w:bCs/>
                <w:color w:val="000000" w:themeColor="text1"/>
                <w:sz w:val="21"/>
                <w:szCs w:val="21"/>
                <w14:textFill>
                  <w14:solidFill>
                    <w14:schemeClr w14:val="tx1"/>
                  </w14:solidFill>
                </w14:textFill>
              </w:rPr>
              <w:t>“二、</w:t>
            </w:r>
            <w:r>
              <w:rPr>
                <w:bCs/>
                <w:color w:val="000000" w:themeColor="text1"/>
                <w:sz w:val="21"/>
                <w:szCs w:val="21"/>
                <w:lang w:eastAsia="zh-CN"/>
                <w14:textFill>
                  <w14:solidFill>
                    <w14:schemeClr w14:val="tx1"/>
                  </w14:solidFill>
                </w14:textFill>
              </w:rPr>
              <w:t>服务内容及要求</w:t>
            </w:r>
            <w:r>
              <w:rPr>
                <w:bCs/>
                <w:color w:val="000000" w:themeColor="text1"/>
                <w:sz w:val="21"/>
                <w:szCs w:val="21"/>
                <w14:textFill>
                  <w14:solidFill>
                    <w14:schemeClr w14:val="tx1"/>
                  </w14:solidFill>
                </w14:textFill>
              </w:rPr>
              <w:t>”任意一项要求存在未响应或者负偏离的，其投标无效。</w:t>
            </w:r>
          </w:p>
        </w:tc>
      </w:tr>
      <w:tr w14:paraId="572A8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621CBDFF">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c>
        <w:tc>
          <w:tcPr>
            <w:tcW w:w="4042" w:type="pct"/>
          </w:tcPr>
          <w:p w14:paraId="03B1CDA3">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技术部分中不得出现报价部分的全部或部分的投标报价信息（或组成资料），否则符合性审查不合格。</w:t>
            </w:r>
          </w:p>
        </w:tc>
      </w:tr>
      <w:tr w14:paraId="794F1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pct"/>
          </w:tcPr>
          <w:p w14:paraId="16518441">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技术符合性</w:t>
            </w:r>
          </w:p>
        </w:tc>
        <w:tc>
          <w:tcPr>
            <w:tcW w:w="4042" w:type="pct"/>
          </w:tcPr>
          <w:p w14:paraId="504B7187">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违反招标文件中载明“投标无效”条款的规定或不符合招标文件规定的其它实质性要求。</w:t>
            </w:r>
          </w:p>
        </w:tc>
      </w:tr>
    </w:tbl>
    <w:p w14:paraId="6B7A90C8">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bl>
      <w:tblPr>
        <w:tblStyle w:val="14"/>
        <w:tblW w:w="4872" w:type="pct"/>
        <w:tblInd w:w="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3"/>
        <w:gridCol w:w="7226"/>
      </w:tblGrid>
      <w:tr w14:paraId="7EA01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58112EC8">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情形</w:t>
            </w:r>
          </w:p>
        </w:tc>
        <w:tc>
          <w:tcPr>
            <w:tcW w:w="4041" w:type="pct"/>
          </w:tcPr>
          <w:p w14:paraId="263C9EAD">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明细</w:t>
            </w:r>
          </w:p>
        </w:tc>
      </w:tr>
      <w:tr w14:paraId="1406B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5F4CEB39">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c>
        <w:tc>
          <w:tcPr>
            <w:tcW w:w="4041" w:type="pct"/>
          </w:tcPr>
          <w:p w14:paraId="24E8DA2D">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对第</w:t>
            </w:r>
            <w:r>
              <w:rPr>
                <w:bCs/>
                <w:color w:val="000000" w:themeColor="text1"/>
                <w:sz w:val="21"/>
                <w:szCs w:val="21"/>
                <w:lang w:eastAsia="zh-CN"/>
                <w14:textFill>
                  <w14:solidFill>
                    <w14:schemeClr w14:val="tx1"/>
                  </w14:solidFill>
                </w14:textFill>
              </w:rPr>
              <w:t>三部分</w:t>
            </w:r>
            <w:r>
              <w:rPr>
                <w:bCs/>
                <w:color w:val="000000" w:themeColor="text1"/>
                <w:sz w:val="21"/>
                <w:szCs w:val="21"/>
                <w14:textFill>
                  <w14:solidFill>
                    <w14:schemeClr w14:val="tx1"/>
                  </w14:solidFill>
                </w14:textFill>
              </w:rPr>
              <w:t>“三、商务要求”任意一项要求存在未响应或者负偏离的，其投标无效。</w:t>
            </w:r>
          </w:p>
        </w:tc>
      </w:tr>
      <w:tr w14:paraId="12475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61795CC6">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c>
        <w:tc>
          <w:tcPr>
            <w:tcW w:w="4041" w:type="pct"/>
          </w:tcPr>
          <w:p w14:paraId="07E90A93">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商务部分中不得出现报价部分的全部或部分的投标报价信息（或组成资料），否则符合性审查不合格。</w:t>
            </w:r>
          </w:p>
        </w:tc>
      </w:tr>
      <w:tr w14:paraId="73DE6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pct"/>
          </w:tcPr>
          <w:p w14:paraId="563EBB5C">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商务符合性</w:t>
            </w:r>
          </w:p>
        </w:tc>
        <w:tc>
          <w:tcPr>
            <w:tcW w:w="4041" w:type="pct"/>
          </w:tcPr>
          <w:p w14:paraId="3FA68F90">
            <w:pPr>
              <w:pStyle w:val="20"/>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违反招标文件中载明“投标无效”条款的规定或不符合招标文件规定的其它实质性要求。</w:t>
            </w:r>
          </w:p>
        </w:tc>
      </w:tr>
    </w:tbl>
    <w:p w14:paraId="36AEF66B">
      <w:pPr>
        <w:widowControl/>
        <w:ind w:firstLine="420" w:firstLineChars="200"/>
        <w:jc w:val="left"/>
        <w:rPr>
          <w:rStyle w:val="17"/>
          <w:rFonts w:hint="eastAsia" w:ascii="宋体" w:hAnsi="宋体" w:cs="宋体"/>
          <w:b w:val="0"/>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附加符合性：</w:t>
      </w:r>
      <w:r>
        <w:rPr>
          <w:rStyle w:val="17"/>
          <w:rFonts w:hint="eastAsia" w:ascii="宋体" w:hAnsi="宋体" w:cs="宋体"/>
          <w:b w:val="0"/>
          <w:color w:val="000000" w:themeColor="text1"/>
          <w:kern w:val="0"/>
          <w:szCs w:val="21"/>
          <w14:textFill>
            <w14:solidFill>
              <w14:schemeClr w14:val="tx1"/>
            </w14:solidFill>
          </w14:textFill>
        </w:rPr>
        <w:t>无</w:t>
      </w:r>
    </w:p>
    <w:p w14:paraId="713027AE">
      <w:pPr>
        <w:pStyle w:val="12"/>
        <w:widowControl/>
        <w:spacing w:before="75" w:beforeAutospacing="0" w:after="75" w:afterAutospacing="0"/>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价格符合性：</w:t>
      </w:r>
      <w:r>
        <w:rPr>
          <w:rStyle w:val="17"/>
          <w:rFonts w:hint="eastAsia" w:ascii="宋体" w:hAnsi="宋体" w:cs="宋体"/>
          <w:b w:val="0"/>
          <w:color w:val="000000" w:themeColor="text1"/>
          <w:sz w:val="21"/>
          <w:szCs w:val="21"/>
          <w14:textFill>
            <w14:solidFill>
              <w14:schemeClr w14:val="tx1"/>
            </w14:solidFill>
          </w14:textFill>
        </w:rPr>
        <w:t>无</w:t>
      </w:r>
    </w:p>
    <w:p w14:paraId="5F6F42FB">
      <w:pPr>
        <w:pStyle w:val="12"/>
        <w:spacing w:before="0" w:beforeAutospacing="0" w:after="0" w:afterAutospacing="0"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4.2澄清有关问题</w:t>
      </w:r>
    </w:p>
    <w:p w14:paraId="4A69924A">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（1）对通过符合性审查的投标文件中含义不明确、同类问题表述不一致或有明显文字和计算错误的内容，评标小组将以书面形式要求投标人作出必要的澄清、说明或补正。</w:t>
      </w:r>
    </w:p>
    <w:p w14:paraId="4F1E0B6E">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的澄清、说明或补正应由投标人代表在评标小组规定的时间内以书面形式向评标小组提交，前述澄清、说明或补正不得超出投标文件的范围或改变投标文件的实质性内容。若投标人未按照前述规定向评标小组提交书面澄清、说明或补正，则评标小组将按照不利于投标人的内容进行认定。</w:t>
      </w:r>
    </w:p>
    <w:p w14:paraId="4EA9600A">
      <w:pPr>
        <w:pStyle w:val="12"/>
        <w:spacing w:before="0" w:beforeAutospacing="0" w:after="0" w:afterAutospacing="0" w:line="500" w:lineRule="exact"/>
        <w:ind w:firstLine="422" w:firstLineChars="200"/>
        <w:jc w:val="both"/>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※同时出现两种以上不一致的，按照前款规定的顺序修正。修正后的报价应按照本章第4.2条第（1）、（2）款规定经投标人确认后产生约束力，投标人不确认的，其投标无效。</w:t>
      </w:r>
    </w:p>
    <w:p w14:paraId="52D63ABF">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（3）关于细微偏差</w:t>
      </w:r>
    </w:p>
    <w:p w14:paraId="7F98866D">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196A0A06">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②评标小组将以书面形式要求存在细微偏差的投标人在评标小组规定的时间内予以补正。若无法补正，则评标小组将按照不利于投标人的内容进行认定。</w:t>
      </w:r>
    </w:p>
    <w:p w14:paraId="140F369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（4）关于投标描述（即投标文件中描述的内容）</w:t>
      </w:r>
    </w:p>
    <w:p w14:paraId="26ACF68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①投标描述前后不一致且不涉及证明材料的：按照本章第4.2条第（1）、（2）款规定执行。</w:t>
      </w:r>
    </w:p>
    <w:p w14:paraId="54794B37">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②投标描述与证明材料不一致或多份证明材料之间不一致的：</w:t>
      </w:r>
    </w:p>
    <w:p w14:paraId="4C475818">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a.评标小组将要求投标人进行书面澄清，并按照不利于投标人的内容进行评标。</w:t>
      </w:r>
    </w:p>
    <w:p w14:paraId="680B65C3">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84BC9E7">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E8D5126">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4.3推荐中标候选人：详见评标标准和办法。</w:t>
      </w:r>
    </w:p>
    <w:p w14:paraId="7E6EFB6A">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评标小组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小组应将其作为</w:t>
      </w:r>
      <w:r>
        <w:rPr>
          <w:rStyle w:val="17"/>
          <w:rFonts w:hint="eastAsia" w:ascii="宋体" w:hAnsi="宋体" w:eastAsia="宋体" w:cs="宋体"/>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处理。</w:t>
      </w:r>
    </w:p>
    <w:p w14:paraId="02AFFED5">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4.5评委对需要共同认定的事项存在争议的，应按照少数服从多数的原则进行认定。</w:t>
      </w:r>
      <w:r>
        <w:rPr>
          <w:rStyle w:val="17"/>
          <w:rFonts w:hint="eastAsia" w:ascii="宋体" w:hAnsi="宋体" w:eastAsia="宋体" w:cs="宋体"/>
          <w:color w:val="000000" w:themeColor="text1"/>
          <w:sz w:val="21"/>
          <w:szCs w:val="21"/>
          <w14:textFill>
            <w14:solidFill>
              <w14:schemeClr w14:val="tx1"/>
            </w14:solidFill>
          </w14:textFill>
        </w:rPr>
        <w:t>持不同意见的评委应在评标报告上签署不同意见及理由，否则视为同意评标报告。</w:t>
      </w:r>
    </w:p>
    <w:p w14:paraId="34CFE575">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4.6在评标过程中发现投标人有下列情形之一的，评标小组应认定其</w:t>
      </w:r>
      <w:r>
        <w:rPr>
          <w:rStyle w:val="17"/>
          <w:rFonts w:hint="eastAsia" w:ascii="宋体" w:hAnsi="宋体" w:eastAsia="宋体" w:cs="宋体"/>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，并书面报告本项目监督管理部门：</w:t>
      </w:r>
    </w:p>
    <w:p w14:paraId="26A27633">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（1）恶意串通；</w:t>
      </w:r>
    </w:p>
    <w:p w14:paraId="419D51F4">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（2）妨碍其他投标人的竞争行为；</w:t>
      </w:r>
    </w:p>
    <w:p w14:paraId="4B5DC5CC">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（3）损害采购人或其他投标人的合法权益。</w:t>
      </w:r>
    </w:p>
    <w:p w14:paraId="6779F9E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4.7评标过程中，有下列情形之一的，应予废标：</w:t>
      </w:r>
    </w:p>
    <w:p w14:paraId="4D73ED40">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（1）符合性审查合格的投标人不足三家的；</w:t>
      </w:r>
    </w:p>
    <w:p w14:paraId="73619926">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（2）有关法律、法规和规章规定废标的情形。</w:t>
      </w:r>
    </w:p>
    <w:p w14:paraId="023D2C09">
      <w:pPr>
        <w:pStyle w:val="5"/>
        <w:spacing w:line="500" w:lineRule="exact"/>
        <w:ind w:firstLine="422" w:firstLineChars="200"/>
        <w:rPr>
          <w:rStyle w:val="17"/>
          <w:rFonts w:hint="eastAsia"/>
          <w:color w:val="000000" w:themeColor="text1"/>
          <w:sz w:val="21"/>
          <w:szCs w:val="21"/>
          <w:lang w:eastAsia="zh-CN"/>
          <w14:textFill>
            <w14:solidFill>
              <w14:schemeClr w14:val="tx1"/>
            </w14:solidFill>
          </w14:textFill>
        </w:rPr>
      </w:pPr>
      <w:r>
        <w:rPr>
          <w:rStyle w:val="17"/>
          <w:rFonts w:hint="eastAsia"/>
          <w:color w:val="000000" w:themeColor="text1"/>
          <w:sz w:val="21"/>
          <w:szCs w:val="21"/>
          <w:lang w:eastAsia="zh-CN"/>
          <w14:textFill>
            <w14:solidFill>
              <w14:schemeClr w14:val="tx1"/>
            </w14:solidFill>
          </w14:textFill>
        </w:rPr>
        <w:t>※若废标，则本次采购活动结束，</w:t>
      </w:r>
      <w:r>
        <w:rPr>
          <w:rFonts w:hint="eastAsia"/>
          <w:color w:val="000000" w:themeColor="text1"/>
          <w:sz w:val="21"/>
          <w:szCs w:val="21"/>
          <w:u w:val="single"/>
          <w:lang w:eastAsia="zh-CN"/>
          <w14:textFill>
            <w14:solidFill>
              <w14:schemeClr w14:val="tx1"/>
            </w14:solidFill>
          </w14:textFill>
        </w:rPr>
        <w:t>福建中医药大学附属第三人民医院</w:t>
      </w:r>
      <w:r>
        <w:rPr>
          <w:rStyle w:val="17"/>
          <w:rFonts w:hint="eastAsia"/>
          <w:color w:val="000000" w:themeColor="text1"/>
          <w:sz w:val="21"/>
          <w:szCs w:val="21"/>
          <w:lang w:eastAsia="zh-CN"/>
          <w14:textFill>
            <w14:solidFill>
              <w14:schemeClr w14:val="tx1"/>
            </w14:solidFill>
          </w14:textFill>
        </w:rPr>
        <w:t>将依法组织后续采购活动（包括但不限于：重新招标、采用其他方式采购等）。</w:t>
      </w:r>
    </w:p>
    <w:p w14:paraId="7FCF1807">
      <w:pPr>
        <w:numPr>
          <w:ilvl w:val="0"/>
          <w:numId w:val="3"/>
        </w:numPr>
        <w:spacing w:line="5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评标标准和办法</w:t>
      </w:r>
    </w:p>
    <w:p w14:paraId="46D9BEAE">
      <w:pPr>
        <w:pStyle w:val="12"/>
        <w:spacing w:before="0" w:beforeAutospacing="0" w:after="0" w:afterAutospacing="0" w:line="500" w:lineRule="exact"/>
        <w:ind w:firstLine="422" w:firstLineChars="20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本采购项目评标方法采用：最低评标价法。</w:t>
      </w:r>
    </w:p>
    <w:p w14:paraId="2A74E69D">
      <w:pPr>
        <w:pStyle w:val="12"/>
        <w:spacing w:before="0" w:beforeAutospacing="0" w:after="0" w:afterAutospacing="0" w:line="500" w:lineRule="exact"/>
        <w:ind w:firstLine="420" w:firstLineChars="20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工作将依据《中华人民共和国政府采购法》、《政府采购货物和服务招标投标管理办法》和医院有关采购文件的规定进行，遵循“公开、公平、公正”和“诚实信用”的原则。评标委员会将按照规定对各投标人的投标文件采用相同的程序和标准进行评价和比较，对通过资格及符合性检查的各合格投标人根据以下标准和方法进行评估，评议过程严格按照招标文件的要求和条件进行。</w:t>
      </w:r>
      <w:r>
        <w:rPr>
          <w:rFonts w:hint="eastAsia" w:ascii="宋体" w:hAnsi="宋体" w:eastAsia="宋体" w:cs="宋体"/>
          <w:b/>
          <w:bCs/>
          <w:color w:val="000000" w:themeColor="text1"/>
          <w:sz w:val="21"/>
          <w:szCs w:val="21"/>
          <w14:textFill>
            <w14:solidFill>
              <w14:schemeClr w14:val="tx1"/>
            </w14:solidFill>
          </w14:textFill>
        </w:rPr>
        <w:t>本合同包采用最低评标价法评标。若合格中标人不足三家，则本项目流标。</w:t>
      </w:r>
    </w:p>
    <w:p w14:paraId="61BFE0DC">
      <w:pPr>
        <w:numPr>
          <w:ilvl w:val="0"/>
          <w:numId w:val="3"/>
        </w:numPr>
        <w:spacing w:line="5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定标原则</w:t>
      </w:r>
    </w:p>
    <w:p w14:paraId="1922513C">
      <w:pPr>
        <w:pStyle w:val="12"/>
        <w:spacing w:before="0" w:beforeAutospacing="0" w:after="0" w:afterAutospacing="0" w:line="5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评标委员会将对通过资格及符合性检查的各合格投标人根据以上标准和方法进行评估。评委会按最终报价由低到高顺序推荐一名中标候选人。报价相同的，由评标小组采取随机抽取方式确定，其他投标无效。</w:t>
      </w:r>
    </w:p>
    <w:p w14:paraId="54932132">
      <w:pPr>
        <w:spacing w:line="500" w:lineRule="exact"/>
        <w:rPr>
          <w:rFonts w:hint="eastAsia" w:ascii="宋体" w:hAnsi="宋体" w:eastAsia="宋体" w:cs="宋体"/>
          <w:color w:val="000000" w:themeColor="text1"/>
          <w:szCs w:val="21"/>
          <w14:textFill>
            <w14:solidFill>
              <w14:schemeClr w14:val="tx1"/>
            </w14:solidFill>
          </w14:textFill>
        </w:rPr>
      </w:pPr>
    </w:p>
    <w:p w14:paraId="2B6D500F">
      <w:pPr>
        <w:spacing w:line="500" w:lineRule="exact"/>
        <w:rPr>
          <w:color w:val="000000" w:themeColor="text1"/>
          <w:szCs w:val="21"/>
          <w14:textFill>
            <w14:solidFill>
              <w14:schemeClr w14:val="tx1"/>
            </w14:solidFill>
          </w14:textFill>
        </w:rPr>
      </w:pPr>
    </w:p>
    <w:p w14:paraId="1BA52193">
      <w:pPr>
        <w:spacing w:line="500" w:lineRule="exact"/>
        <w:rPr>
          <w:color w:val="000000" w:themeColor="text1"/>
          <w:szCs w:val="21"/>
          <w14:textFill>
            <w14:solidFill>
              <w14:schemeClr w14:val="tx1"/>
            </w14:solidFill>
          </w14:textFill>
        </w:rPr>
      </w:pPr>
    </w:p>
    <w:p w14:paraId="2905BAE0">
      <w:pPr>
        <w:spacing w:line="500" w:lineRule="exact"/>
        <w:rPr>
          <w:color w:val="000000" w:themeColor="text1"/>
          <w:szCs w:val="21"/>
          <w14:textFill>
            <w14:solidFill>
              <w14:schemeClr w14:val="tx1"/>
            </w14:solidFill>
          </w14:textFill>
        </w:rPr>
      </w:pPr>
    </w:p>
    <w:p w14:paraId="5BDEFF3C">
      <w:pPr>
        <w:spacing w:line="500" w:lineRule="exact"/>
        <w:rPr>
          <w:color w:val="000000" w:themeColor="text1"/>
          <w:szCs w:val="21"/>
          <w14:textFill>
            <w14:solidFill>
              <w14:schemeClr w14:val="tx1"/>
            </w14:solidFill>
          </w14:textFill>
        </w:rPr>
      </w:pPr>
    </w:p>
    <w:p w14:paraId="14F2952A">
      <w:pPr>
        <w:spacing w:line="500" w:lineRule="exact"/>
        <w:rPr>
          <w:color w:val="000000" w:themeColor="text1"/>
          <w:szCs w:val="21"/>
          <w14:textFill>
            <w14:solidFill>
              <w14:schemeClr w14:val="tx1"/>
            </w14:solidFill>
          </w14:textFill>
        </w:rPr>
      </w:pPr>
    </w:p>
    <w:p w14:paraId="3951231B">
      <w:pPr>
        <w:rPr>
          <w:color w:val="000000" w:themeColor="text1"/>
          <w:szCs w:val="21"/>
          <w14:textFill>
            <w14:solidFill>
              <w14:schemeClr w14:val="tx1"/>
            </w14:solidFill>
          </w14:textFill>
        </w:rPr>
      </w:pPr>
    </w:p>
    <w:p w14:paraId="78BC9B25">
      <w:pPr>
        <w:rPr>
          <w:color w:val="000000" w:themeColor="text1"/>
          <w:szCs w:val="21"/>
          <w14:textFill>
            <w14:solidFill>
              <w14:schemeClr w14:val="tx1"/>
            </w14:solidFill>
          </w14:textFill>
        </w:rPr>
      </w:pPr>
    </w:p>
    <w:p w14:paraId="7698E08F">
      <w:pPr>
        <w:rPr>
          <w:color w:val="000000" w:themeColor="text1"/>
          <w:szCs w:val="21"/>
          <w14:textFill>
            <w14:solidFill>
              <w14:schemeClr w14:val="tx1"/>
            </w14:solidFill>
          </w14:textFill>
        </w:rPr>
      </w:pPr>
    </w:p>
    <w:p w14:paraId="61EBD38B">
      <w:pPr>
        <w:pStyle w:val="4"/>
        <w:rPr>
          <w:color w:val="000000" w:themeColor="text1"/>
          <w:szCs w:val="21"/>
          <w14:textFill>
            <w14:solidFill>
              <w14:schemeClr w14:val="tx1"/>
            </w14:solidFill>
          </w14:textFill>
        </w:rPr>
      </w:pPr>
    </w:p>
    <w:p w14:paraId="2F1F769B">
      <w:pPr>
        <w:pStyle w:val="4"/>
        <w:rPr>
          <w:color w:val="000000" w:themeColor="text1"/>
          <w:szCs w:val="21"/>
          <w14:textFill>
            <w14:solidFill>
              <w14:schemeClr w14:val="tx1"/>
            </w14:solidFill>
          </w14:textFill>
        </w:rPr>
      </w:pPr>
    </w:p>
    <w:p w14:paraId="6515DC7E">
      <w:pPr>
        <w:pStyle w:val="4"/>
        <w:rPr>
          <w:color w:val="000000" w:themeColor="text1"/>
          <w:szCs w:val="21"/>
          <w14:textFill>
            <w14:solidFill>
              <w14:schemeClr w14:val="tx1"/>
            </w14:solidFill>
          </w14:textFill>
        </w:rPr>
      </w:pPr>
    </w:p>
    <w:p w14:paraId="12B8B2DB">
      <w:pPr>
        <w:pStyle w:val="4"/>
        <w:rPr>
          <w:color w:val="000000" w:themeColor="text1"/>
          <w:szCs w:val="21"/>
          <w14:textFill>
            <w14:solidFill>
              <w14:schemeClr w14:val="tx1"/>
            </w14:solidFill>
          </w14:textFill>
        </w:rPr>
      </w:pPr>
    </w:p>
    <w:p w14:paraId="52B2304F">
      <w:pPr>
        <w:pStyle w:val="4"/>
        <w:rPr>
          <w:color w:val="000000" w:themeColor="text1"/>
          <w:szCs w:val="21"/>
          <w14:textFill>
            <w14:solidFill>
              <w14:schemeClr w14:val="tx1"/>
            </w14:solidFill>
          </w14:textFill>
        </w:rPr>
      </w:pPr>
    </w:p>
    <w:p w14:paraId="18F41BBF">
      <w:pPr>
        <w:pStyle w:val="4"/>
        <w:rPr>
          <w:color w:val="000000" w:themeColor="text1"/>
          <w:szCs w:val="21"/>
          <w14:textFill>
            <w14:solidFill>
              <w14:schemeClr w14:val="tx1"/>
            </w14:solidFill>
          </w14:textFill>
        </w:rPr>
      </w:pPr>
    </w:p>
    <w:p w14:paraId="67D92814">
      <w:pPr>
        <w:pStyle w:val="4"/>
        <w:rPr>
          <w:color w:val="000000" w:themeColor="text1"/>
          <w:szCs w:val="21"/>
          <w14:textFill>
            <w14:solidFill>
              <w14:schemeClr w14:val="tx1"/>
            </w14:solidFill>
          </w14:textFill>
        </w:rPr>
      </w:pPr>
    </w:p>
    <w:p w14:paraId="10E3823A">
      <w:pPr>
        <w:pStyle w:val="4"/>
        <w:rPr>
          <w:color w:val="000000" w:themeColor="text1"/>
          <w:szCs w:val="21"/>
          <w14:textFill>
            <w14:solidFill>
              <w14:schemeClr w14:val="tx1"/>
            </w14:solidFill>
          </w14:textFill>
        </w:rPr>
      </w:pPr>
    </w:p>
    <w:p w14:paraId="0307A153">
      <w:pPr>
        <w:pStyle w:val="4"/>
        <w:rPr>
          <w:color w:val="000000" w:themeColor="text1"/>
          <w:szCs w:val="21"/>
          <w14:textFill>
            <w14:solidFill>
              <w14:schemeClr w14:val="tx1"/>
            </w14:solidFill>
          </w14:textFill>
        </w:rPr>
      </w:pPr>
    </w:p>
    <w:p w14:paraId="56C48DBF">
      <w:pPr>
        <w:pStyle w:val="4"/>
        <w:rPr>
          <w:color w:val="000000" w:themeColor="text1"/>
          <w:szCs w:val="21"/>
          <w14:textFill>
            <w14:solidFill>
              <w14:schemeClr w14:val="tx1"/>
            </w14:solidFill>
          </w14:textFill>
        </w:rPr>
      </w:pPr>
    </w:p>
    <w:p w14:paraId="4D7EB2C1">
      <w:pPr>
        <w:pStyle w:val="4"/>
        <w:rPr>
          <w:color w:val="000000" w:themeColor="text1"/>
          <w:szCs w:val="21"/>
          <w14:textFill>
            <w14:solidFill>
              <w14:schemeClr w14:val="tx1"/>
            </w14:solidFill>
          </w14:textFill>
        </w:rPr>
      </w:pPr>
    </w:p>
    <w:p w14:paraId="109C62D8">
      <w:pPr>
        <w:pStyle w:val="4"/>
        <w:rPr>
          <w:color w:val="000000" w:themeColor="text1"/>
          <w:szCs w:val="21"/>
          <w14:textFill>
            <w14:solidFill>
              <w14:schemeClr w14:val="tx1"/>
            </w14:solidFill>
          </w14:textFill>
        </w:rPr>
      </w:pPr>
    </w:p>
    <w:p w14:paraId="5A88ABF1">
      <w:pPr>
        <w:pStyle w:val="4"/>
        <w:rPr>
          <w:color w:val="000000" w:themeColor="text1"/>
          <w:szCs w:val="21"/>
          <w14:textFill>
            <w14:solidFill>
              <w14:schemeClr w14:val="tx1"/>
            </w14:solidFill>
          </w14:textFill>
        </w:rPr>
      </w:pPr>
    </w:p>
    <w:p w14:paraId="55A337E1">
      <w:pPr>
        <w:pStyle w:val="4"/>
        <w:ind w:firstLine="0"/>
        <w:rPr>
          <w:color w:val="000000" w:themeColor="text1"/>
          <w:szCs w:val="21"/>
          <w14:textFill>
            <w14:solidFill>
              <w14:schemeClr w14:val="tx1"/>
            </w14:solidFill>
          </w14:textFill>
        </w:rPr>
      </w:pPr>
    </w:p>
    <w:p w14:paraId="71A3A753">
      <w:pPr>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第三部分 招标内容和技术参数</w:t>
      </w:r>
    </w:p>
    <w:p w14:paraId="2E570D45">
      <w:pPr>
        <w:pStyle w:val="4"/>
        <w:ind w:firstLine="0"/>
        <w:rPr>
          <w:color w:val="000000" w:themeColor="text1"/>
          <w:szCs w:val="21"/>
          <w14:textFill>
            <w14:solidFill>
              <w14:schemeClr w14:val="tx1"/>
            </w14:solidFill>
          </w14:textFill>
        </w:rPr>
      </w:pPr>
    </w:p>
    <w:p w14:paraId="5CA4DC1E">
      <w:pPr>
        <w:pStyle w:val="12"/>
        <w:widowControl/>
        <w:shd w:val="clear" w:color="auto" w:fill="FFFFFF"/>
        <w:spacing w:before="0" w:beforeAutospacing="0" w:after="0" w:afterAutospacing="0" w:line="500" w:lineRule="exact"/>
        <w:ind w:firstLine="422" w:firstLineChars="200"/>
        <w:jc w:val="both"/>
        <w:rPr>
          <w:rFonts w:hint="eastAsia"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一、项目概况（采购标的）</w:t>
      </w:r>
    </w:p>
    <w:p w14:paraId="478167D2">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1.本项目为福建中医药大学附属第三人民医院</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智慧胸痛中心云平台第二次招标采购项目</w:t>
      </w:r>
      <w:r>
        <w:rPr>
          <w:rFonts w:hint="eastAsia" w:ascii="宋体" w:hAnsi="宋体" w:eastAsia="宋体" w:cs="宋体"/>
          <w:color w:val="000000" w:themeColor="text1"/>
          <w:sz w:val="21"/>
          <w:szCs w:val="21"/>
          <w:shd w:val="clear" w:color="auto" w:fill="FFFFFF"/>
          <w14:textFill>
            <w14:solidFill>
              <w14:schemeClr w14:val="tx1"/>
            </w14:solidFill>
          </w14:textFill>
        </w:rPr>
        <w:t>。为完善我院急救网络，为患者提供一体化综合救治服务，推进医院信息化建设标准化，从而提高医疗服务的智慧化水平。现我院拟建设胸痛中心服务平台，该平台建设须符合胸痛中心建设评审要求，后期胸痛数据需实现与胸痛中心平台数据的无缝对接。通过该平台建设旨在最大限度提升胸痛中心数据填报效率及质控指标分析改进质量，同时建立随访管理、胸痛救治单元管理、胸痛专科知识学习的移动平台。全程记录胸痛患者各个救治节点的时间、进程、位置，优化胸痛患者的全流程管理，拍照扫描身份信息，实现快速建档，实现时间管理记录表电子化，大大减少医护人员繁锁的手工书写、录入等工作，增加对每个患者的关注时间，实现病种、病因分析，精准定位单项指标未达标原因，加强救治过程中各个环节的时间把控与数据安全，改善医疗服务质量，实现区域协同救治与持续改进。</w:t>
      </w:r>
    </w:p>
    <w:p w14:paraId="4A78D135">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2.本项目实行总价包干，投标人报价应包含但不限于《平台功能清单》所列条目，以及其他完成项目所需的云服务器、云存储、胸痛中心接口费（见其他资格文件</w:t>
      </w:r>
      <w:r>
        <w:rPr>
          <w:rStyle w:val="17"/>
          <w:rFonts w:hint="eastAsia" w:ascii="宋体" w:hAnsi="宋体" w:eastAsia="宋体" w:cs="宋体"/>
          <w:color w:val="000000" w:themeColor="text1"/>
          <w:sz w:val="21"/>
          <w:szCs w:val="21"/>
          <w14:textFill>
            <w14:solidFill>
              <w14:schemeClr w14:val="tx1"/>
            </w14:solidFill>
          </w14:textFill>
        </w:rPr>
        <w:t>二-2-1</w:t>
      </w:r>
      <w:r>
        <w:rPr>
          <w:rFonts w:hint="eastAsia" w:ascii="宋体" w:hAnsi="宋体" w:eastAsia="宋体" w:cs="宋体"/>
          <w:color w:val="000000" w:themeColor="text1"/>
          <w:sz w:val="21"/>
          <w:szCs w:val="21"/>
          <w:shd w:val="clear" w:color="auto" w:fill="FFFFFF"/>
          <w:lang w:bidi="ar"/>
          <w14:textFill>
            <w14:solidFill>
              <w14:schemeClr w14:val="tx1"/>
            </w14:solidFill>
          </w14:textFill>
        </w:rPr>
        <w:t>胸痛中心数据规范化接入管理服务平台</w:t>
      </w:r>
      <w:r>
        <w:rPr>
          <w:rStyle w:val="16"/>
          <w:rFonts w:hint="eastAsia" w:ascii="宋体" w:hAnsi="宋体" w:eastAsia="宋体" w:cs="宋体"/>
          <w:color w:val="000000" w:themeColor="text1"/>
          <w:sz w:val="21"/>
          <w:szCs w:val="21"/>
          <w:shd w:val="clear" w:color="auto" w:fill="FFFFFF"/>
          <w14:textFill>
            <w14:solidFill>
              <w14:schemeClr w14:val="tx1"/>
            </w14:solidFill>
          </w14:textFill>
        </w:rPr>
        <w:t>接口费承诺函</w:t>
      </w:r>
      <w:r>
        <w:rPr>
          <w:rFonts w:hint="eastAsia" w:ascii="宋体" w:hAnsi="宋体" w:eastAsia="宋体" w:cs="宋体"/>
          <w:color w:val="000000" w:themeColor="text1"/>
          <w:sz w:val="21"/>
          <w:szCs w:val="21"/>
          <w:shd w:val="clear" w:color="auto" w:fill="FFFFFF"/>
          <w14:textFill>
            <w14:solidFill>
              <w14:schemeClr w14:val="tx1"/>
            </w14:solidFill>
          </w14:textFill>
        </w:rPr>
        <w:t>中红头文件的截图）等履行本项目可能产生的一切相关费用，采购人不再另外支付费用。</w:t>
      </w:r>
    </w:p>
    <w:p w14:paraId="17FECA01">
      <w:pPr>
        <w:pStyle w:val="12"/>
        <w:widowControl/>
        <w:shd w:val="clear" w:color="auto" w:fill="FFFFFF"/>
        <w:spacing w:before="0" w:beforeAutospacing="0" w:after="0" w:afterAutospacing="0" w:line="500" w:lineRule="exact"/>
        <w:ind w:firstLine="422"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二、技术和服务要求（以下内容均为不允许负偏离的实质性要求，如有负偏离，其投标无效</w:t>
      </w:r>
      <w:r>
        <w:rPr>
          <w:rFonts w:hint="eastAsia" w:ascii="宋体" w:hAnsi="宋体" w:eastAsia="宋体" w:cs="宋体"/>
          <w:b/>
          <w:bCs/>
          <w:color w:val="000000" w:themeColor="text1"/>
          <w:sz w:val="21"/>
          <w:szCs w:val="21"/>
          <w:shd w:val="clear" w:color="auto" w:fill="FFFFFF"/>
          <w:lang w:val="en-US" w:eastAsia="zh-CN"/>
          <w14:textFill>
            <w14:solidFill>
              <w14:schemeClr w14:val="tx1"/>
            </w14:solidFill>
          </w14:textFill>
        </w:rPr>
        <w:t>;加</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shd w:val="clear" w:color="auto" w:fill="FFFFFF"/>
          <w:lang w:val="en-US" w:eastAsia="zh-CN"/>
          <w14:textFill>
            <w14:solidFill>
              <w14:schemeClr w14:val="tx1"/>
            </w14:solidFill>
          </w14:textFill>
        </w:rPr>
        <w:t>的功能点必须提供截图佐证材料</w:t>
      </w:r>
      <w:r>
        <w:rPr>
          <w:rFonts w:hint="eastAsia" w:ascii="宋体" w:hAnsi="宋体" w:eastAsia="宋体" w:cs="宋体"/>
          <w:b/>
          <w:bCs/>
          <w:color w:val="000000" w:themeColor="text1"/>
          <w:sz w:val="21"/>
          <w:szCs w:val="21"/>
          <w:shd w:val="clear" w:color="auto" w:fill="FFFFFF"/>
          <w14:textFill>
            <w14:solidFill>
              <w14:schemeClr w14:val="tx1"/>
            </w14:solidFill>
          </w14:textFill>
        </w:rPr>
        <w:t>）</w:t>
      </w:r>
    </w:p>
    <w:p w14:paraId="2498437C">
      <w:pPr>
        <w:pStyle w:val="3"/>
        <w:widowControl/>
        <w:spacing w:before="0" w:beforeAutospacing="0" w:after="0" w:afterAutospacing="0" w:line="480" w:lineRule="exact"/>
        <w:ind w:firstLine="422" w:firstLineChars="200"/>
        <w:rPr>
          <w:rFonts w:hint="eastAsia" w:ascii="宋体" w:hAnsi="宋体" w:eastAsia="宋体" w:cs="宋体"/>
          <w:color w:val="000000" w:themeColor="text1"/>
          <w:sz w:val="21"/>
          <w:szCs w:val="21"/>
          <w:shd w:val="clear" w:color="auto" w:fill="FFFFFF"/>
          <w14:textFill>
            <w14:solidFill>
              <w14:schemeClr w14:val="tx1"/>
            </w14:solidFill>
          </w14:textFill>
        </w:rPr>
      </w:pPr>
      <w:r>
        <w:rPr>
          <w:rFonts w:eastAsia="宋体" w:cs="宋体"/>
          <w:color w:val="000000" w:themeColor="text1"/>
          <w:sz w:val="21"/>
          <w:szCs w:val="21"/>
          <w:shd w:val="clear" w:color="auto" w:fill="FFFFFF"/>
          <w14:textFill>
            <w14:solidFill>
              <w14:schemeClr w14:val="tx1"/>
            </w14:solidFill>
          </w14:textFill>
        </w:rPr>
        <w:t>平台功能清单</w:t>
      </w:r>
      <w:r>
        <w:rPr>
          <w:rFonts w:eastAsia="宋体" w:cs="宋体"/>
          <w:color w:val="000000" w:themeColor="text1"/>
          <w:sz w:val="21"/>
          <w:szCs w:val="21"/>
          <w:shd w:val="clear" w:color="auto" w:fill="FFFFFF"/>
          <w14:textFill>
            <w14:solidFill>
              <w14:schemeClr w14:val="tx1"/>
            </w14:solidFill>
          </w14:textFill>
        </w:rPr>
        <w:br w:type="textWrapping"/>
      </w:r>
      <w:r>
        <w:rPr>
          <w:rFonts w:eastAsia="宋体" w:cs="宋体"/>
          <w:color w:val="000000" w:themeColor="text1"/>
          <w:sz w:val="21"/>
          <w:szCs w:val="21"/>
          <w:shd w:val="clear" w:color="auto" w:fill="FFFFFF"/>
          <w14:textFill>
            <w14:solidFill>
              <w14:schemeClr w14:val="tx1"/>
            </w14:solidFill>
          </w14:textFill>
        </w:rPr>
        <w:t>1.</w:t>
      </w:r>
      <w:r>
        <w:rPr>
          <w:color w:val="000000" w:themeColor="text1"/>
          <w14:textFill>
            <w14:solidFill>
              <w14:schemeClr w14:val="tx1"/>
            </w14:solidFill>
          </w14:textFill>
        </w:rPr>
        <w:t>数据直报</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498"/>
      </w:tblGrid>
      <w:tr w14:paraId="35E4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9" w:type="dxa"/>
            <w:shd w:val="clear" w:color="auto" w:fill="auto"/>
            <w:vAlign w:val="center"/>
          </w:tcPr>
          <w:p w14:paraId="41124272">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498" w:type="dxa"/>
            <w:shd w:val="clear" w:color="auto" w:fill="auto"/>
            <w:vAlign w:val="center"/>
          </w:tcPr>
          <w:p w14:paraId="748BE534">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19D7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2C8857D1">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基本信息</w:t>
            </w:r>
          </w:p>
        </w:tc>
        <w:tc>
          <w:tcPr>
            <w:tcW w:w="7498" w:type="dxa"/>
            <w:shd w:val="clear" w:color="auto" w:fill="auto"/>
            <w:vAlign w:val="center"/>
          </w:tcPr>
          <w:p w14:paraId="059DA6E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支持登记患者的基本信息，包含：患者姓名、来院方式、首次医疗接触时间、性别、证件类型、证件号、出生日期、年龄、发病地址、医保类型、医保编号等信息；</w:t>
            </w:r>
          </w:p>
          <w:p w14:paraId="0C1975D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支持快速扫描，能够从患者身份证、医保卡中快速读取患者基本资料；</w:t>
            </w:r>
          </w:p>
          <w:p w14:paraId="47CA853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支持发病地址的定位；</w:t>
            </w:r>
          </w:p>
          <w:p w14:paraId="3F661741">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支持直接手工录入、修改患者信息；</w:t>
            </w:r>
          </w:p>
          <w:p w14:paraId="4A96E4E4">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5764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81BAFBF">
            <w:pPr>
              <w:widowControl/>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院前急救</w:t>
            </w:r>
          </w:p>
        </w:tc>
        <w:tc>
          <w:tcPr>
            <w:tcW w:w="7498" w:type="dxa"/>
            <w:shd w:val="clear" w:color="auto" w:fill="auto"/>
            <w:vAlign w:val="center"/>
          </w:tcPr>
          <w:p w14:paraId="2931E32B">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支持记录院前接诊：</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1）发病时间。</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2）呼救时间。</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3）出车单位。</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4）医护人员。</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 xml:space="preserve">      5）是否转送上级单位。</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支持记录院前体征，包括：意识、呼吸、脉搏、心率、血压、体温等信息；</w:t>
            </w:r>
          </w:p>
          <w:p w14:paraId="79E4A59C">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支持院前心电图的上传，支持登记远程心电图的传输时间和传输方式；</w:t>
            </w:r>
          </w:p>
          <w:p w14:paraId="53B24C5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支持记录是否远程会诊和双绕；</w:t>
            </w:r>
          </w:p>
          <w:p w14:paraId="7A2719B0">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支持记录院前初步诊断；</w:t>
            </w:r>
          </w:p>
          <w:p w14:paraId="491179B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支持记录双抗治疗；</w:t>
            </w:r>
          </w:p>
          <w:p w14:paraId="3E770FDD">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支持记录院前溶栓治疗；</w:t>
            </w:r>
          </w:p>
          <w:p w14:paraId="78A85577">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支持记录到达医院大门时间；</w:t>
            </w:r>
          </w:p>
          <w:p w14:paraId="6CE3C1AB">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7889BEAB">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2C80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4BA3CC05">
            <w:pPr>
              <w:widowControl/>
              <w:rPr>
                <w:rFonts w:hint="eastAsia" w:ascii="仿宋" w:hAnsi="仿宋" w:cs="宋体"/>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急诊分诊</w:t>
            </w:r>
          </w:p>
        </w:tc>
        <w:tc>
          <w:tcPr>
            <w:tcW w:w="7498" w:type="dxa"/>
            <w:shd w:val="clear" w:color="auto" w:fill="auto"/>
            <w:vAlign w:val="center"/>
          </w:tcPr>
          <w:p w14:paraId="65D6B3A1">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支持登记患者接诊信息，包括：门诊号、主诉、病情评估、评估明细、院内首诊医师接诊时间等信息；</w:t>
            </w:r>
          </w:p>
          <w:p w14:paraId="78B62331">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支持记录院内生命体征，包括：意识、呼吸、脉搏、心率、血压、体温等信息；</w:t>
            </w:r>
          </w:p>
          <w:p w14:paraId="7E710ABB">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支持记录分诊结果和患者去向；</w:t>
            </w:r>
          </w:p>
          <w:p w14:paraId="51B5928E">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3DC43DB5">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329E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4B5A0BC7">
            <w:pPr>
              <w:widowControl/>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检验检查</w:t>
            </w:r>
          </w:p>
        </w:tc>
        <w:tc>
          <w:tcPr>
            <w:tcW w:w="7498" w:type="dxa"/>
            <w:shd w:val="clear" w:color="auto" w:fill="auto"/>
          </w:tcPr>
          <w:p w14:paraId="5882AE3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支持院内心电图的拍照上传，支持登记远程心电图的接收时间和传输方式，是否远程会诊和双绕由院前急救同步信息</w:t>
            </w:r>
          </w:p>
          <w:p w14:paraId="2861E3B9">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支持记录检查，包括：肌钙蛋白和实验室检查；</w:t>
            </w:r>
          </w:p>
          <w:p w14:paraId="4E69FA1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支持记录是否远程会诊和双绕；</w:t>
            </w:r>
          </w:p>
          <w:p w14:paraId="52ABFB9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支持记录院前初步诊断，对患者进行心功能分级；</w:t>
            </w:r>
          </w:p>
          <w:p w14:paraId="2ADF319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4F7E12A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1B17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77FA670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院内诊疗</w:t>
            </w:r>
          </w:p>
        </w:tc>
        <w:tc>
          <w:tcPr>
            <w:tcW w:w="7498" w:type="dxa"/>
            <w:shd w:val="clear" w:color="auto" w:fill="auto"/>
          </w:tcPr>
          <w:p w14:paraId="5C4FE284">
            <w:pPr>
              <w:widowControl/>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支持记录用药情况，包括：双抗给药、术前抗凝、他汀治疗、β受体阻滞剂等使用情况，双抗情况可由院前急救同步</w:t>
            </w:r>
          </w:p>
          <w:p w14:paraId="7FB1D3C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支持选择再灌注策略；</w:t>
            </w:r>
          </w:p>
          <w:p w14:paraId="64160308">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3B7F3B6C">
            <w:pPr>
              <w:rPr>
                <w:rFonts w:hint="eastAsia" w:cs="宋体" w:asciiTheme="minorEastAsia" w:hAnsiTheme="minorEastAsia"/>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支持与中国胸痛中心填报平台同步</w:t>
            </w:r>
            <w:r>
              <w:rPr>
                <w:color w:val="000000" w:themeColor="text1"/>
                <w14:textFill>
                  <w14:solidFill>
                    <w14:schemeClr w14:val="tx1"/>
                  </w14:solidFill>
                </w14:textFill>
              </w:rPr>
              <w:t>。</w:t>
            </w:r>
          </w:p>
        </w:tc>
      </w:tr>
      <w:tr w14:paraId="403E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6F775649">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介入手术</w:t>
            </w:r>
          </w:p>
        </w:tc>
        <w:tc>
          <w:tcPr>
            <w:tcW w:w="7498" w:type="dxa"/>
            <w:shd w:val="clear" w:color="auto" w:fill="auto"/>
          </w:tcPr>
          <w:p w14:paraId="5036266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支持记录介入手术的情况，包括：导管室激活时间、穿刺时间、造影时间、T</w:t>
            </w:r>
            <w:r>
              <w:rPr>
                <w:color w:val="000000" w:themeColor="text1"/>
                <w14:textFill>
                  <w14:solidFill>
                    <w14:schemeClr w14:val="tx1"/>
                  </w14:solidFill>
                </w14:textFill>
              </w:rPr>
              <w:t>IMI</w:t>
            </w:r>
            <w:r>
              <w:rPr>
                <w:rFonts w:hint="eastAsia"/>
                <w:color w:val="000000" w:themeColor="text1"/>
                <w14:textFill>
                  <w14:solidFill>
                    <w14:schemeClr w14:val="tx1"/>
                  </w14:solidFill>
                </w14:textFill>
              </w:rPr>
              <w:t>血流等级、抗凝药物、D</w:t>
            </w:r>
            <w:r>
              <w:rPr>
                <w:color w:val="000000" w:themeColor="text1"/>
                <w14:textFill>
                  <w14:solidFill>
                    <w14:schemeClr w14:val="tx1"/>
                  </w14:solidFill>
                </w14:textFill>
              </w:rPr>
              <w:t>2W</w:t>
            </w:r>
            <w:r>
              <w:rPr>
                <w:rFonts w:hint="eastAsia"/>
                <w:color w:val="000000" w:themeColor="text1"/>
                <w14:textFill>
                  <w14:solidFill>
                    <w14:schemeClr w14:val="tx1"/>
                  </w14:solidFill>
                </w14:textFill>
              </w:rPr>
              <w:t>等信息；</w:t>
            </w:r>
          </w:p>
          <w:p w14:paraId="486C2F3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支持记录冠脉造影情况；</w:t>
            </w:r>
          </w:p>
          <w:p w14:paraId="795CE743">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支持记录手术器械使用情况；</w:t>
            </w:r>
          </w:p>
          <w:p w14:paraId="7C20E6B4">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153F80DA">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2BA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497AE0EE">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患者转归</w:t>
            </w:r>
          </w:p>
        </w:tc>
        <w:tc>
          <w:tcPr>
            <w:tcW w:w="7498" w:type="dxa"/>
            <w:shd w:val="clear" w:color="auto" w:fill="auto"/>
          </w:tcPr>
          <w:p w14:paraId="0A13D93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支持登记患者的出院诊断，包括：住院号、出院诊断、C</w:t>
            </w:r>
            <w:r>
              <w:rPr>
                <w:color w:val="000000" w:themeColor="text1"/>
                <w14:textFill>
                  <w14:solidFill>
                    <w14:schemeClr w14:val="tx1"/>
                  </w14:solidFill>
                </w14:textFill>
              </w:rPr>
              <w:t>OVIN-19</w:t>
            </w:r>
            <w:r>
              <w:rPr>
                <w:rFonts w:hint="eastAsia"/>
                <w:color w:val="000000" w:themeColor="text1"/>
                <w14:textFill>
                  <w14:solidFill>
                    <w14:schemeClr w14:val="tx1"/>
                  </w14:solidFill>
                </w14:textFill>
              </w:rPr>
              <w:t>等信息；</w:t>
            </w:r>
          </w:p>
          <w:p w14:paraId="3680C2C9">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支持记录患者住院期间的用药情况；</w:t>
            </w:r>
          </w:p>
          <w:p w14:paraId="04BD6E8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支持登记患者的出院信息，包括住院天数、总费用、出院或3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天转归情况等信息，记录患者在本院治疗后的情况；</w:t>
            </w:r>
          </w:p>
          <w:p w14:paraId="72457B18">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6E9029F2">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4566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2147ACD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患者列表</w:t>
            </w:r>
          </w:p>
        </w:tc>
        <w:tc>
          <w:tcPr>
            <w:tcW w:w="7498" w:type="dxa"/>
            <w:shd w:val="clear" w:color="auto" w:fill="auto"/>
          </w:tcPr>
          <w:p w14:paraId="55BEFBDD">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提供患者列表包含基本信息、建档时间、来院方式、诊断等内容；</w:t>
            </w:r>
          </w:p>
          <w:p w14:paraId="1AD130D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支持筛选查找；</w:t>
            </w:r>
          </w:p>
          <w:p w14:paraId="664C777C">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按照填报中、待审核、待存档、已归档分类；</w:t>
            </w:r>
          </w:p>
          <w:p w14:paraId="1E90AACA">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支持病例的保存、提交、审核、归档、通过和驳回；</w:t>
            </w:r>
          </w:p>
          <w:p w14:paraId="2EF4B996">
            <w:pPr>
              <w:widowControl/>
              <w:ind w:leftChars="-10" w:hanging="21" w:hangingChars="1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支持直接手工录入、修改患者信息；</w:t>
            </w:r>
          </w:p>
          <w:p w14:paraId="7D807DCA">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支持中国胸痛中心填报平台同步</w:t>
            </w:r>
            <w:r>
              <w:rPr>
                <w:color w:val="000000" w:themeColor="text1"/>
                <w14:textFill>
                  <w14:solidFill>
                    <w14:schemeClr w14:val="tx1"/>
                  </w14:solidFill>
                </w14:textFill>
              </w:rPr>
              <w:t>。</w:t>
            </w:r>
          </w:p>
        </w:tc>
      </w:tr>
      <w:tr w14:paraId="1DE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E336E74">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默认模板</w:t>
            </w:r>
          </w:p>
        </w:tc>
        <w:tc>
          <w:tcPr>
            <w:tcW w:w="7498" w:type="dxa"/>
            <w:shd w:val="clear" w:color="auto" w:fill="auto"/>
          </w:tcPr>
          <w:p w14:paraId="66211308">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可设置默认模板：支持双抗、住院期间用药、抗凝药物、出院带药、检查检验、网络医院和医护列表默认模板，支持快速模板填报。</w:t>
            </w:r>
          </w:p>
        </w:tc>
      </w:tr>
      <w:tr w14:paraId="316B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5177451A">
            <w:pPr>
              <w:widowControl/>
              <w:jc w:val="center"/>
              <w:rPr>
                <w:rFonts w:hint="eastAsia" w:cs="宋体" w:asciiTheme="minorEastAsia" w:hAnsiTheme="minorEastAsia"/>
                <w:b/>
                <w:bCs/>
                <w:color w:val="000000" w:themeColor="text1"/>
                <w:kern w:val="0"/>
                <w:sz w:val="22"/>
                <w:szCs w:val="22"/>
                <w:highlight w:val="yellow"/>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病例建档和删除</w:t>
            </w:r>
          </w:p>
        </w:tc>
        <w:tc>
          <w:tcPr>
            <w:tcW w:w="7498" w:type="dxa"/>
            <w:shd w:val="clear" w:color="auto" w:fill="auto"/>
            <w:vAlign w:val="center"/>
          </w:tcPr>
          <w:p w14:paraId="67A2E9C2">
            <w:pPr>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PP</w:t>
            </w:r>
            <w:r>
              <w:rPr>
                <w:rFonts w:hint="eastAsia"/>
                <w:color w:val="000000" w:themeColor="text1"/>
                <w14:textFill>
                  <w14:solidFill>
                    <w14:schemeClr w14:val="tx1"/>
                  </w14:solidFill>
                </w14:textFill>
              </w:rPr>
              <w:t>端新增建档病例，中国胸痛中心填报平台也会同步新增病例。</w:t>
            </w:r>
          </w:p>
          <w:p w14:paraId="6FEEA638">
            <w:pPr>
              <w:rPr>
                <w:color w:val="000000" w:themeColor="text1"/>
                <w:szCs w:val="22"/>
                <w:highlight w:val="yellow"/>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PP</w:t>
            </w:r>
            <w:r>
              <w:rPr>
                <w:rFonts w:hint="eastAsia"/>
                <w:color w:val="000000" w:themeColor="text1"/>
                <w14:textFill>
                  <w14:solidFill>
                    <w14:schemeClr w14:val="tx1"/>
                  </w14:solidFill>
                </w14:textFill>
              </w:rPr>
              <w:t>端删除病例，中国胸痛中心填报平台也会同步删除病例。</w:t>
            </w:r>
          </w:p>
        </w:tc>
      </w:tr>
      <w:tr w14:paraId="10C1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899DA0C">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分场景填报</w:t>
            </w:r>
          </w:p>
        </w:tc>
        <w:tc>
          <w:tcPr>
            <w:tcW w:w="7498" w:type="dxa"/>
            <w:shd w:val="clear" w:color="auto" w:fill="auto"/>
          </w:tcPr>
          <w:p w14:paraId="114EA2A1">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支持进行分场景填报，设置不同角色，如院前急救、急诊接诊、心内科、导管室，包括内容：患者基本信息、地址定位、院前急救</w:t>
            </w:r>
            <w:r>
              <w:rPr>
                <w:color w:val="000000" w:themeColor="text1"/>
                <w14:textFill>
                  <w14:solidFill>
                    <w14:schemeClr w14:val="tx1"/>
                  </w14:solidFill>
                </w14:textFill>
              </w:rPr>
              <w:t>-呼救120</w:t>
            </w:r>
            <w:r>
              <w:rPr>
                <w:rFonts w:hint="eastAsia"/>
                <w:color w:val="000000" w:themeColor="text1"/>
                <w14:textFill>
                  <w14:solidFill>
                    <w14:schemeClr w14:val="tx1"/>
                  </w14:solidFill>
                </w14:textFill>
              </w:rPr>
              <w:t>、院前急救</w:t>
            </w:r>
            <w:r>
              <w:rPr>
                <w:color w:val="000000" w:themeColor="text1"/>
                <w14:textFill>
                  <w14:solidFill>
                    <w14:schemeClr w14:val="tx1"/>
                  </w14:solidFill>
                </w14:textFill>
              </w:rPr>
              <w:t>-转院</w:t>
            </w:r>
            <w:r>
              <w:rPr>
                <w:rFonts w:hint="eastAsia"/>
                <w:color w:val="000000" w:themeColor="text1"/>
                <w14:textFill>
                  <w14:solidFill>
                    <w14:schemeClr w14:val="tx1"/>
                  </w14:solidFill>
                </w14:textFill>
              </w:rPr>
              <w:t>、急诊分诊、检验检查、院内诊疗、介入手术、患者转归、院前院内信息同步、心电图、肌钙蛋白、</w:t>
            </w:r>
            <w:r>
              <w:rPr>
                <w:color w:val="000000" w:themeColor="text1"/>
                <w14:textFill>
                  <w14:solidFill>
                    <w14:schemeClr w14:val="tx1"/>
                  </w14:solidFill>
                </w14:textFill>
              </w:rPr>
              <w:t>Grace评分自动分层</w:t>
            </w:r>
            <w:r>
              <w:rPr>
                <w:rFonts w:hint="eastAsia"/>
                <w:color w:val="000000" w:themeColor="text1"/>
                <w14:textFill>
                  <w14:solidFill>
                    <w14:schemeClr w14:val="tx1"/>
                  </w14:solidFill>
                </w14:textFill>
              </w:rPr>
              <w:t>、入路等信息。</w:t>
            </w:r>
          </w:p>
        </w:tc>
      </w:tr>
      <w:tr w14:paraId="7A2F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70BD3417">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时间采集</w:t>
            </w:r>
          </w:p>
        </w:tc>
        <w:tc>
          <w:tcPr>
            <w:tcW w:w="7498" w:type="dxa"/>
            <w:shd w:val="clear" w:color="auto" w:fill="auto"/>
          </w:tcPr>
          <w:p w14:paraId="25844B9F">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根据账户权限和角色，显示时间采集模块；</w:t>
            </w:r>
          </w:p>
          <w:p w14:paraId="5F55D093">
            <w:pPr>
              <w:rPr>
                <w:color w:val="000000" w:themeColor="text1"/>
                <w14:textFill>
                  <w14:solidFill>
                    <w14:schemeClr w14:val="tx1"/>
                  </w14:solidFill>
                </w14:textFill>
              </w:rPr>
            </w:pPr>
            <w:r>
              <w:rPr>
                <w:rFonts w:hint="eastAsia"/>
                <w:color w:val="000000" w:themeColor="text1"/>
                <w14:textFill>
                  <w14:solidFill>
                    <w14:schemeClr w14:val="tx1"/>
                  </w14:solidFill>
                </w14:textFill>
              </w:rPr>
              <w:t>快速点选采集当前时间，可修改时间，修改后可同步至病例编辑模块和中国胸痛中心填报平台。</w:t>
            </w:r>
          </w:p>
        </w:tc>
      </w:tr>
      <w:tr w14:paraId="4D3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0E0050AF">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时间轴</w:t>
            </w:r>
          </w:p>
        </w:tc>
        <w:tc>
          <w:tcPr>
            <w:tcW w:w="7498" w:type="dxa"/>
            <w:shd w:val="clear" w:color="auto" w:fill="auto"/>
          </w:tcPr>
          <w:p w14:paraId="3D23FED9">
            <w:pPr>
              <w:rPr>
                <w:color w:val="000000" w:themeColor="text1"/>
                <w14:textFill>
                  <w14:solidFill>
                    <w14:schemeClr w14:val="tx1"/>
                  </w14:solidFill>
                </w14:textFill>
              </w:rPr>
            </w:pPr>
            <w:r>
              <w:rPr>
                <w:rFonts w:hint="eastAsia"/>
                <w:color w:val="000000" w:themeColor="text1"/>
                <w14:textFill>
                  <w14:solidFill>
                    <w14:schemeClr w14:val="tx1"/>
                  </w14:solidFill>
                </w14:textFill>
              </w:rPr>
              <w:t>呈现单病例全流程救治流程的时间轴，显示核心指标时间如S</w:t>
            </w:r>
            <w:r>
              <w:rPr>
                <w:color w:val="000000" w:themeColor="text1"/>
                <w14:textFill>
                  <w14:solidFill>
                    <w14:schemeClr w14:val="tx1"/>
                  </w14:solidFill>
                </w14:textFill>
              </w:rPr>
              <w:t>2FMC</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MC2ECG</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2W</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MC2W</w:t>
            </w:r>
            <w:r>
              <w:rPr>
                <w:rFonts w:hint="eastAsia"/>
                <w:color w:val="000000" w:themeColor="text1"/>
                <w14:textFill>
                  <w14:solidFill>
                    <w14:schemeClr w14:val="tx1"/>
                  </w14:solidFill>
                </w14:textFill>
              </w:rPr>
              <w:t>和D</w:t>
            </w:r>
            <w:r>
              <w:rPr>
                <w:color w:val="000000" w:themeColor="text1"/>
                <w14:textFill>
                  <w14:solidFill>
                    <w14:schemeClr w14:val="tx1"/>
                  </w14:solidFill>
                </w14:textFill>
              </w:rPr>
              <w:t>2N</w:t>
            </w:r>
            <w:r>
              <w:rPr>
                <w:rFonts w:hint="eastAsia"/>
                <w:color w:val="000000" w:themeColor="text1"/>
                <w14:textFill>
                  <w14:solidFill>
                    <w14:schemeClr w14:val="tx1"/>
                  </w14:solidFill>
                </w14:textFill>
              </w:rPr>
              <w:t>时间；</w:t>
            </w:r>
          </w:p>
          <w:p w14:paraId="28F4AA4B">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支持时间轴中时间差值计算，时间轴中更改时间值，同步至病例编辑模块、时间采集模块和中国胸痛中心填报平台。</w:t>
            </w:r>
          </w:p>
        </w:tc>
      </w:tr>
      <w:tr w14:paraId="4021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99" w:type="dxa"/>
            <w:shd w:val="clear" w:color="auto" w:fill="auto"/>
            <w:vAlign w:val="center"/>
          </w:tcPr>
          <w:p w14:paraId="2271D9B9">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单病例分析</w:t>
            </w:r>
          </w:p>
        </w:tc>
        <w:tc>
          <w:tcPr>
            <w:tcW w:w="7498" w:type="dxa"/>
            <w:shd w:val="clear" w:color="auto" w:fill="auto"/>
          </w:tcPr>
          <w:p w14:paraId="04BA522C">
            <w:pPr>
              <w:rPr>
                <w:color w:val="000000" w:themeColor="text1"/>
                <w14:textFill>
                  <w14:solidFill>
                    <w14:schemeClr w14:val="tx1"/>
                  </w14:solidFill>
                </w14:textFill>
              </w:rPr>
            </w:pPr>
            <w:bookmarkStart w:id="0" w:name="_Hlk113545640"/>
            <w:r>
              <w:rPr>
                <w:rFonts w:hint="eastAsia"/>
                <w:color w:val="000000" w:themeColor="text1"/>
                <w14:textFill>
                  <w14:solidFill>
                    <w14:schemeClr w14:val="tx1"/>
                  </w14:solidFill>
                </w14:textFill>
              </w:rPr>
              <w:t>显示各项认证指标的具体要求，如入选条件和质控要求，显示病例是否达标。</w:t>
            </w:r>
          </w:p>
          <w:bookmarkEnd w:id="0"/>
          <w:p w14:paraId="7AEF0BCB">
            <w:pPr>
              <w:rPr>
                <w:color w:val="000000" w:themeColor="text1"/>
                <w14:textFill>
                  <w14:solidFill>
                    <w14:schemeClr w14:val="tx1"/>
                  </w14:solidFill>
                </w14:textFill>
              </w:rPr>
            </w:pPr>
            <w:r>
              <w:rPr>
                <w:rFonts w:hint="eastAsia"/>
                <w:color w:val="000000" w:themeColor="text1"/>
                <w14:textFill>
                  <w14:solidFill>
                    <w14:schemeClr w14:val="tx1"/>
                  </w14:solidFill>
                </w14:textFill>
              </w:rPr>
              <w:t>（1）若该病例不符合入选条件，显示灰色和不满足的字段。</w:t>
            </w:r>
            <w:r>
              <w:rPr>
                <w:color w:val="000000" w:themeColor="text1"/>
                <w14:textFill>
                  <w14:solidFill>
                    <w14:schemeClr w14:val="tx1"/>
                  </w14:solidFill>
                </w14:textFill>
              </w:rPr>
              <w:t xml:space="preserve"> </w:t>
            </w:r>
          </w:p>
          <w:p w14:paraId="3FA45239">
            <w:pPr>
              <w:rPr>
                <w:color w:val="000000" w:themeColor="text1"/>
                <w14:textFill>
                  <w14:solidFill>
                    <w14:schemeClr w14:val="tx1"/>
                  </w14:solidFill>
                </w14:textFill>
              </w:rPr>
            </w:pPr>
            <w:r>
              <w:rPr>
                <w:rFonts w:hint="eastAsia"/>
                <w:color w:val="000000" w:themeColor="text1"/>
                <w14:textFill>
                  <w14:solidFill>
                    <w14:schemeClr w14:val="tx1"/>
                  </w14:solidFill>
                </w14:textFill>
              </w:rPr>
              <w:t>（2）若该病例字段填报缺失但符合入选条件，显示灰色并提醒漏填字段。</w:t>
            </w:r>
          </w:p>
          <w:p w14:paraId="1DF328B4">
            <w:pPr>
              <w:rPr>
                <w:color w:val="000000" w:themeColor="text1"/>
                <w14:textFill>
                  <w14:solidFill>
                    <w14:schemeClr w14:val="tx1"/>
                  </w14:solidFill>
                </w14:textFill>
              </w:rPr>
            </w:pPr>
            <w:r>
              <w:rPr>
                <w:rFonts w:hint="eastAsia"/>
                <w:color w:val="000000" w:themeColor="text1"/>
                <w14:textFill>
                  <w14:solidFill>
                    <w14:schemeClr w14:val="tx1"/>
                  </w14:solidFill>
                </w14:textFill>
              </w:rPr>
              <w:t>（3）若该病例符合单项指标的算法，显示蓝色，时间型指标反应反应用时情况，趋势型指标反应趋势情况。</w:t>
            </w:r>
          </w:p>
          <w:p w14:paraId="146D4C9F">
            <w:pPr>
              <w:rPr>
                <w:color w:val="000000" w:themeColor="text1"/>
                <w14:textFill>
                  <w14:solidFill>
                    <w14:schemeClr w14:val="tx1"/>
                  </w14:solidFill>
                </w14:textFill>
              </w:rPr>
            </w:pPr>
            <w:r>
              <w:rPr>
                <w:rFonts w:hint="eastAsia"/>
                <w:color w:val="000000" w:themeColor="text1"/>
                <w14:textFill>
                  <w14:solidFill>
                    <w14:schemeClr w14:val="tx1"/>
                  </w14:solidFill>
                </w14:textFill>
              </w:rPr>
              <w:t>（4）若该病例符合单项指标入选条件，但不满足质控要求，显示红色，时间型指标分析指标算法中要求的字段填报内容如时间等，并且反应用时情况；趋势型指标分析指标算法中要求的字段填报内容如“是否”等。</w:t>
            </w:r>
          </w:p>
        </w:tc>
      </w:tr>
    </w:tbl>
    <w:p w14:paraId="546E1485">
      <w:pPr>
        <w:rPr>
          <w:color w:val="000000" w:themeColor="text1"/>
          <w14:textFill>
            <w14:solidFill>
              <w14:schemeClr w14:val="tx1"/>
            </w14:solidFill>
          </w14:textFill>
        </w:rPr>
      </w:pPr>
    </w:p>
    <w:p w14:paraId="1E160437">
      <w:pPr>
        <w:pStyle w:val="3"/>
        <w:rPr>
          <w:color w:val="000000" w:themeColor="text1"/>
          <w14:textFill>
            <w14:solidFill>
              <w14:schemeClr w14:val="tx1"/>
            </w14:solidFill>
          </w14:textFill>
        </w:rPr>
      </w:pPr>
      <w:r>
        <w:rPr>
          <w:color w:val="000000" w:themeColor="text1"/>
          <w14:textFill>
            <w14:solidFill>
              <w14:schemeClr w14:val="tx1"/>
            </w14:solidFill>
          </w14:textFill>
        </w:rPr>
        <w:t>2.数据分析</w:t>
      </w:r>
    </w:p>
    <w:tbl>
      <w:tblPr>
        <w:tblStyle w:val="14"/>
        <w:tblW w:w="891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563"/>
      </w:tblGrid>
      <w:tr w14:paraId="2D7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50" w:type="dxa"/>
            <w:shd w:val="clear" w:color="auto" w:fill="auto"/>
            <w:vAlign w:val="center"/>
          </w:tcPr>
          <w:p w14:paraId="4DAC79E9">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563" w:type="dxa"/>
            <w:shd w:val="clear" w:color="auto" w:fill="auto"/>
            <w:vAlign w:val="center"/>
          </w:tcPr>
          <w:p w14:paraId="6CCDC7DE">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0D9A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0" w:type="dxa"/>
            <w:vMerge w:val="restart"/>
            <w:shd w:val="clear" w:color="auto" w:fill="auto"/>
            <w:vAlign w:val="center"/>
          </w:tcPr>
          <w:p w14:paraId="299F2664">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数据概览</w:t>
            </w:r>
          </w:p>
        </w:tc>
        <w:tc>
          <w:tcPr>
            <w:tcW w:w="7563" w:type="dxa"/>
            <w:shd w:val="clear" w:color="auto" w:fill="auto"/>
            <w:vAlign w:val="center"/>
          </w:tcPr>
          <w:p w14:paraId="5990A1B1">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显示累计填报量：</w:t>
            </w:r>
          </w:p>
          <w:p w14:paraId="1C97FB90">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支持时间过滤：3个月、近6个月、近一年或者自定义。</w:t>
            </w:r>
          </w:p>
        </w:tc>
      </w:tr>
      <w:tr w14:paraId="7D7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50" w:type="dxa"/>
            <w:vMerge w:val="continue"/>
            <w:shd w:val="clear" w:color="auto" w:fill="auto"/>
            <w:vAlign w:val="center"/>
          </w:tcPr>
          <w:p w14:paraId="7CDCB1BF">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399BDFA1">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高危胸痛患者填报趋势：</w:t>
            </w:r>
            <w:r>
              <w:rPr>
                <w:rFonts w:hint="eastAsia" w:ascii="仿宋" w:hAnsi="仿宋" w:cs="宋体"/>
                <w:color w:val="000000" w:themeColor="text1"/>
                <w:kern w:val="0"/>
                <w:szCs w:val="21"/>
                <w14:textFill>
                  <w14:solidFill>
                    <w14:schemeClr w14:val="tx1"/>
                  </w14:solidFill>
                </w14:textFill>
              </w:rPr>
              <w:tab/>
            </w:r>
          </w:p>
          <w:p w14:paraId="2BDEE50D">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柱状图：显示STEMI、NSTEMI、UA、主动脉夹层和肺动脉栓塞的病例数量。</w:t>
            </w:r>
          </w:p>
          <w:p w14:paraId="2105FB17">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折线图:显示每个月患者总量的变化趋势</w:t>
            </w:r>
          </w:p>
        </w:tc>
      </w:tr>
      <w:tr w14:paraId="68D1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77184C8B">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7A3D58B8">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病因分析：</w:t>
            </w:r>
            <w:r>
              <w:rPr>
                <w:rFonts w:hint="eastAsia" w:ascii="仿宋" w:hAnsi="仿宋" w:cs="宋体"/>
                <w:color w:val="000000" w:themeColor="text1"/>
                <w:kern w:val="0"/>
                <w:szCs w:val="21"/>
                <w14:textFill>
                  <w14:solidFill>
                    <w14:schemeClr w14:val="tx1"/>
                  </w14:solidFill>
                </w14:textFill>
              </w:rPr>
              <w:tab/>
            </w:r>
          </w:p>
          <w:p w14:paraId="1E817E29">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饼状图：显示诊断中、STEMI、NSTEMI、UA、主动脉夹层、肺动脉栓塞、非ACS心源性胸痛、其它非心源性胸痛和其它的病例数。</w:t>
            </w:r>
          </w:p>
        </w:tc>
      </w:tr>
      <w:tr w14:paraId="2D7A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4FDA4FF9">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053AD9DA">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发病12h以内STEMI患者再灌注策略：</w:t>
            </w:r>
          </w:p>
          <w:p w14:paraId="3DC4443B">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柱状图;根据填报的患者再灌注策略，统计出选择急诊PCI、溶栓、转运PCI、补救PCI、其他这五个策略的STEMI患者数</w:t>
            </w:r>
          </w:p>
        </w:tc>
      </w:tr>
      <w:tr w14:paraId="6D21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4B2484C2">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5305DAC5">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网络医院统计：</w:t>
            </w:r>
          </w:p>
          <w:p w14:paraId="22A69EAB">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统计网络医院的转诊患者数和STEMI患者的再灌注策略。</w:t>
            </w:r>
          </w:p>
        </w:tc>
      </w:tr>
      <w:tr w14:paraId="6F35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473DB62D">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2582C6AC">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数据填报管理执行情况：</w:t>
            </w:r>
          </w:p>
          <w:p w14:paraId="250C84A9">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饼状图：统计完成填报、完成审核、完成归档和超期归档的病例比例。</w:t>
            </w:r>
          </w:p>
          <w:p w14:paraId="6C4A0881">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提醒即将锁定的病例和已经被锁定的病例</w:t>
            </w:r>
          </w:p>
        </w:tc>
      </w:tr>
      <w:tr w14:paraId="7BA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0" w:type="dxa"/>
            <w:vMerge w:val="continue"/>
            <w:shd w:val="clear" w:color="auto" w:fill="auto"/>
            <w:vAlign w:val="center"/>
          </w:tcPr>
          <w:p w14:paraId="67917110">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51AB5EEF">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胸痛患者随访统计：</w:t>
            </w:r>
          </w:p>
          <w:p w14:paraId="3665D4C9">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折线图：显示1月随访、3月随访、6月随访和12月随访的比例。</w:t>
            </w:r>
          </w:p>
        </w:tc>
      </w:tr>
      <w:tr w14:paraId="0A5F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restart"/>
            <w:shd w:val="clear" w:color="auto" w:fill="auto"/>
            <w:vAlign w:val="center"/>
          </w:tcPr>
          <w:p w14:paraId="68C9A456">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智能分析</w:t>
            </w:r>
          </w:p>
        </w:tc>
        <w:tc>
          <w:tcPr>
            <w:tcW w:w="7563" w:type="dxa"/>
            <w:shd w:val="clear" w:color="auto" w:fill="auto"/>
            <w:vAlign w:val="center"/>
          </w:tcPr>
          <w:p w14:paraId="1AB25A13">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整体意见：</w:t>
            </w:r>
          </w:p>
          <w:p w14:paraId="473654C8">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根据不同时间段，分析不同时间段内医院胸痛中心数据填报及指标改善情况，对临床流程、数据管理、人员培训等方面给出总体意见。</w:t>
            </w:r>
          </w:p>
        </w:tc>
      </w:tr>
      <w:tr w14:paraId="497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continue"/>
            <w:shd w:val="clear" w:color="auto" w:fill="auto"/>
            <w:vAlign w:val="center"/>
          </w:tcPr>
          <w:p w14:paraId="0715D159">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6B0CE81F">
            <w:pPr>
              <w:rPr>
                <w:color w:val="000000" w:themeColor="text1"/>
                <w14:textFill>
                  <w14:solidFill>
                    <w14:schemeClr w14:val="tx1"/>
                  </w14:solidFill>
                </w14:textFill>
              </w:rPr>
            </w:pPr>
            <w:bookmarkStart w:id="1" w:name="_Hlk113366127"/>
            <w:r>
              <w:rPr>
                <w:rFonts w:hint="eastAsia"/>
                <w:color w:val="000000" w:themeColor="text1"/>
                <w14:textFill>
                  <w14:solidFill>
                    <w14:schemeClr w14:val="tx1"/>
                  </w14:solidFill>
                </w14:textFill>
              </w:rPr>
              <w:t>指标概览：</w:t>
            </w:r>
          </w:p>
          <w:p w14:paraId="6931CE37">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显示各项认证指标的具体情况达标的显示，分析不同时间段的指标详情，包括：是否达标、不达标的月份、入选条件、参考标准、病例总数、有效数据、无效数据等: </w:t>
            </w:r>
          </w:p>
          <w:p w14:paraId="36C115FB">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若该时间段不符合指标入选条件，显示灰色。</w:t>
            </w:r>
            <w:r>
              <w:rPr>
                <w:color w:val="000000" w:themeColor="text1"/>
                <w14:textFill>
                  <w14:solidFill>
                    <w14:schemeClr w14:val="tx1"/>
                  </w14:solidFill>
                </w14:textFill>
              </w:rPr>
              <w:t xml:space="preserve"> </w:t>
            </w:r>
          </w:p>
          <w:p w14:paraId="28751DA5">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若该时间段符合指标的算法，显示绿色，并且反应该时间段内的填报情况。</w:t>
            </w:r>
          </w:p>
          <w:p w14:paraId="2FFF0627">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若该时间段符合指标入选条件，但不满足质控要求，显示红色，同时显示不达标的月份，并且反应该时间段内的填报情况。</w:t>
            </w:r>
          </w:p>
          <w:p w14:paraId="659BDD62">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支持筛选关键指标；</w:t>
            </w:r>
          </w:p>
          <w:bookmarkEnd w:id="1"/>
          <w:p w14:paraId="2788E2ED">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支持给予各单项指标的整改意见。</w:t>
            </w:r>
          </w:p>
        </w:tc>
      </w:tr>
      <w:tr w14:paraId="125E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continue"/>
            <w:shd w:val="clear" w:color="auto" w:fill="auto"/>
            <w:vAlign w:val="center"/>
          </w:tcPr>
          <w:p w14:paraId="5F71348A">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14F98C6B">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指标汇总分析：</w:t>
            </w:r>
          </w:p>
          <w:p w14:paraId="448CA921">
            <w:pPr>
              <w:rPr>
                <w:color w:val="000000" w:themeColor="text1"/>
                <w14:textFill>
                  <w14:solidFill>
                    <w14:schemeClr w14:val="tx1"/>
                  </w14:solidFill>
                </w14:textFill>
              </w:rPr>
            </w:pPr>
            <w:r>
              <w:rPr>
                <w:color w:val="000000" w:themeColor="text1"/>
                <w14:textFill>
                  <w14:solidFill>
                    <w14:schemeClr w14:val="tx1"/>
                  </w14:solidFill>
                </w14:textFill>
              </w:rPr>
              <w:t>显示入选条件、时间范围、平均时间、病例总数、有效数据例数、达标数量、未达标数量、达标率、无效数据例数、填报异常例数；</w:t>
            </w:r>
          </w:p>
          <w:p w14:paraId="63414308">
            <w:pPr>
              <w:rPr>
                <w:color w:val="000000" w:themeColor="text1"/>
                <w14:textFill>
                  <w14:solidFill>
                    <w14:schemeClr w14:val="tx1"/>
                  </w14:solidFill>
                </w14:textFill>
              </w:rPr>
            </w:pPr>
            <w:r>
              <w:rPr>
                <w:color w:val="000000" w:themeColor="text1"/>
                <w14:textFill>
                  <w14:solidFill>
                    <w14:schemeClr w14:val="tx1"/>
                  </w14:solidFill>
                </w14:textFill>
              </w:rPr>
              <w:t>显示纳入指标算法的病例数，包括达标病例数、未达标病例数和达标率；</w:t>
            </w:r>
          </w:p>
          <w:p w14:paraId="59B58743">
            <w:pPr>
              <w:rPr>
                <w:color w:val="000000" w:themeColor="text1"/>
                <w14:textFill>
                  <w14:solidFill>
                    <w14:schemeClr w14:val="tx1"/>
                  </w14:solidFill>
                </w14:textFill>
              </w:rPr>
            </w:pPr>
            <w:r>
              <w:rPr>
                <w:color w:val="000000" w:themeColor="text1"/>
                <w14:textFill>
                  <w14:solidFill>
                    <w14:schemeClr w14:val="tx1"/>
                  </w14:solidFill>
                </w14:textFill>
              </w:rPr>
              <w:t>显示填报异常的病例。</w:t>
            </w:r>
          </w:p>
          <w:p w14:paraId="2412EAC3">
            <w:pPr>
              <w:rPr>
                <w:color w:val="000000" w:themeColor="text1"/>
                <w14:textFill>
                  <w14:solidFill>
                    <w14:schemeClr w14:val="tx1"/>
                  </w14:solidFill>
                </w14:textFill>
              </w:rPr>
            </w:pPr>
            <w:r>
              <w:rPr>
                <w:color w:val="000000" w:themeColor="text1"/>
                <w14:textFill>
                  <w14:solidFill>
                    <w14:schemeClr w14:val="tx1"/>
                  </w14:solidFill>
                </w14:textFill>
              </w:rPr>
              <w:t>支持查看填报异常的患者列表，给出具体意见，并且可以跳转到具体病例进行查看和填报。</w:t>
            </w:r>
          </w:p>
          <w:p w14:paraId="04C4F104">
            <w:pPr>
              <w:rPr>
                <w:color w:val="000000" w:themeColor="text1"/>
                <w14:textFill>
                  <w14:solidFill>
                    <w14:schemeClr w14:val="tx1"/>
                  </w14:solidFill>
                </w14:textFill>
              </w:rPr>
            </w:pPr>
            <w:r>
              <w:rPr>
                <w:color w:val="000000" w:themeColor="text1"/>
                <w14:textFill>
                  <w14:solidFill>
                    <w14:schemeClr w14:val="tx1"/>
                  </w14:solidFill>
                </w14:textFill>
              </w:rPr>
              <w:t>显示该指标算法下的具体病例情况，如编号、姓名、所用时间等，同时显示指标算法中要求的字段填报内容如时间等；支持具体病例的定位跳转。</w:t>
            </w:r>
          </w:p>
        </w:tc>
      </w:tr>
      <w:tr w14:paraId="1624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vMerge w:val="continue"/>
            <w:shd w:val="clear" w:color="auto" w:fill="auto"/>
            <w:vAlign w:val="center"/>
          </w:tcPr>
          <w:p w14:paraId="5DBB5B89">
            <w:pPr>
              <w:widowControl/>
              <w:rPr>
                <w:rFonts w:hint="eastAsia" w:ascii="仿宋" w:hAnsi="仿宋" w:cs="宋体"/>
                <w:b/>
                <w:bCs/>
                <w:color w:val="000000" w:themeColor="text1"/>
                <w:kern w:val="0"/>
                <w:szCs w:val="21"/>
                <w14:textFill>
                  <w14:solidFill>
                    <w14:schemeClr w14:val="tx1"/>
                  </w14:solidFill>
                </w14:textFill>
              </w:rPr>
            </w:pPr>
          </w:p>
        </w:tc>
        <w:tc>
          <w:tcPr>
            <w:tcW w:w="7563" w:type="dxa"/>
            <w:shd w:val="clear" w:color="auto" w:fill="auto"/>
            <w:vAlign w:val="center"/>
          </w:tcPr>
          <w:p w14:paraId="77B3727B">
            <w:pPr>
              <w:rPr>
                <w:color w:val="000000" w:themeColor="text1"/>
                <w14:textFill>
                  <w14:solidFill>
                    <w14:schemeClr w14:val="tx1"/>
                  </w14:solidFill>
                </w14:textFill>
              </w:rPr>
            </w:pPr>
            <w:r>
              <w:rPr>
                <w:rFonts w:hint="eastAsia"/>
                <w:color w:val="000000" w:themeColor="text1"/>
                <w14:textFill>
                  <w14:solidFill>
                    <w14:schemeClr w14:val="tx1"/>
                  </w14:solidFill>
                </w14:textFill>
              </w:rPr>
              <w:t>指标明细分析：</w:t>
            </w:r>
          </w:p>
          <w:p w14:paraId="3A3BBF1C">
            <w:pPr>
              <w:rPr>
                <w:color w:val="000000" w:themeColor="text1"/>
                <w14:textFill>
                  <w14:solidFill>
                    <w14:schemeClr w14:val="tx1"/>
                  </w14:solidFill>
                </w14:textFill>
              </w:rPr>
            </w:pPr>
            <w:r>
              <w:rPr>
                <w:color w:val="000000" w:themeColor="text1"/>
                <w14:textFill>
                  <w14:solidFill>
                    <w14:schemeClr w14:val="tx1"/>
                  </w14:solidFill>
                </w14:textFill>
              </w:rPr>
              <w:t>统计该时间段内每个月份的平均时间、达标量/病例总数、达标率。</w:t>
            </w:r>
          </w:p>
          <w:p w14:paraId="211F7AB4">
            <w:pPr>
              <w:rPr>
                <w:color w:val="000000" w:themeColor="text1"/>
                <w14:textFill>
                  <w14:solidFill>
                    <w14:schemeClr w14:val="tx1"/>
                  </w14:solidFill>
                </w14:textFill>
              </w:rPr>
            </w:pPr>
            <w:r>
              <w:rPr>
                <w:color w:val="000000" w:themeColor="text1"/>
                <w14:textFill>
                  <w14:solidFill>
                    <w14:schemeClr w14:val="tx1"/>
                  </w14:solidFill>
                </w14:textFill>
              </w:rPr>
              <w:t>显示该指标算法下的每月的填报情况，包括月份、平均时间、达标病例/有效病例和达标率；</w:t>
            </w:r>
          </w:p>
          <w:p w14:paraId="4FB30396">
            <w:pPr>
              <w:rPr>
                <w:color w:val="000000" w:themeColor="text1"/>
                <w14:textFill>
                  <w14:solidFill>
                    <w14:schemeClr w14:val="tx1"/>
                  </w14:solidFill>
                </w14:textFill>
              </w:rPr>
            </w:pPr>
            <w:r>
              <w:rPr>
                <w:color w:val="000000" w:themeColor="text1"/>
                <w14:textFill>
                  <w14:solidFill>
                    <w14:schemeClr w14:val="tx1"/>
                  </w14:solidFill>
                </w14:textFill>
              </w:rPr>
              <w:t>点击月份，显示总病例、有效病例、达标病例、未达标病例和无效病例的数量；</w:t>
            </w:r>
          </w:p>
          <w:p w14:paraId="219D742D">
            <w:pPr>
              <w:rPr>
                <w:color w:val="000000" w:themeColor="text1"/>
                <w14:textFill>
                  <w14:solidFill>
                    <w14:schemeClr w14:val="tx1"/>
                  </w14:solidFill>
                </w14:textFill>
              </w:rPr>
            </w:pPr>
            <w:r>
              <w:rPr>
                <w:color w:val="000000" w:themeColor="text1"/>
                <w14:textFill>
                  <w14:solidFill>
                    <w14:schemeClr w14:val="tx1"/>
                  </w14:solidFill>
                </w14:textFill>
              </w:rPr>
              <w:t>显示该指标算法下的具体病例情况，如编号、姓名和时间差值，同时分析指标算法中要求的字段填报内容；</w:t>
            </w:r>
          </w:p>
          <w:p w14:paraId="307E9E4B">
            <w:pPr>
              <w:rPr>
                <w:color w:val="000000" w:themeColor="text1"/>
                <w14:textFill>
                  <w14:solidFill>
                    <w14:schemeClr w14:val="tx1"/>
                  </w14:solidFill>
                </w14:textFill>
              </w:rPr>
            </w:pPr>
            <w:r>
              <w:rPr>
                <w:color w:val="000000" w:themeColor="text1"/>
                <w14:textFill>
                  <w14:solidFill>
                    <w14:schemeClr w14:val="tx1"/>
                  </w14:solidFill>
                </w14:textFill>
              </w:rPr>
              <w:t>支持具体病例定位跳转。</w:t>
            </w:r>
          </w:p>
          <w:p w14:paraId="048B62B7">
            <w:pPr>
              <w:rPr>
                <w:color w:val="000000" w:themeColor="text1"/>
                <w14:textFill>
                  <w14:solidFill>
                    <w14:schemeClr w14:val="tx1"/>
                  </w14:solidFill>
                </w14:textFill>
              </w:rPr>
            </w:pPr>
            <w:r>
              <w:rPr>
                <w:color w:val="000000" w:themeColor="text1"/>
                <w14:textFill>
                  <w14:solidFill>
                    <w14:schemeClr w14:val="tx1"/>
                  </w14:solidFill>
                </w14:textFill>
              </w:rPr>
              <w:t>统计该时间段内每个月份的平均时间、有效数据例数/病例总数、百分比。</w:t>
            </w:r>
          </w:p>
          <w:p w14:paraId="7256B42F">
            <w:pPr>
              <w:rPr>
                <w:color w:val="000000" w:themeColor="text1"/>
                <w14:textFill>
                  <w14:solidFill>
                    <w14:schemeClr w14:val="tx1"/>
                  </w14:solidFill>
                </w14:textFill>
              </w:rPr>
            </w:pPr>
            <w:r>
              <w:rPr>
                <w:color w:val="000000" w:themeColor="text1"/>
                <w14:textFill>
                  <w14:solidFill>
                    <w14:schemeClr w14:val="tx1"/>
                  </w14:solidFill>
                </w14:textFill>
              </w:rPr>
              <w:t>显示该指标算法下的每月的填报情况，包括月份、有效病例/病例总数和达标率；点击月份，显示总病例、有效病例、达标病例、未达标病例和无效病例的数量；</w:t>
            </w:r>
          </w:p>
          <w:p w14:paraId="034B67A3">
            <w:pPr>
              <w:rPr>
                <w:color w:val="000000" w:themeColor="text1"/>
                <w14:textFill>
                  <w14:solidFill>
                    <w14:schemeClr w14:val="tx1"/>
                  </w14:solidFill>
                </w14:textFill>
              </w:rPr>
            </w:pPr>
            <w:r>
              <w:rPr>
                <w:color w:val="000000" w:themeColor="text1"/>
                <w14:textFill>
                  <w14:solidFill>
                    <w14:schemeClr w14:val="tx1"/>
                  </w14:solidFill>
                </w14:textFill>
              </w:rPr>
              <w:t>显示该指标算法下的具体病例情况，如编号、姓名等，同时指标算法中要求的字段填报内容；</w:t>
            </w:r>
          </w:p>
          <w:p w14:paraId="7ED395BA">
            <w:pPr>
              <w:rPr>
                <w:color w:val="000000" w:themeColor="text1"/>
                <w14:textFill>
                  <w14:solidFill>
                    <w14:schemeClr w14:val="tx1"/>
                  </w14:solidFill>
                </w14:textFill>
              </w:rPr>
            </w:pPr>
            <w:r>
              <w:rPr>
                <w:color w:val="000000" w:themeColor="text1"/>
                <w14:textFill>
                  <w14:solidFill>
                    <w14:schemeClr w14:val="tx1"/>
                  </w14:solidFill>
                </w14:textFill>
              </w:rPr>
              <w:t>支持具体病例定位跳转。</w:t>
            </w:r>
          </w:p>
        </w:tc>
      </w:tr>
      <w:tr w14:paraId="71E7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0" w:type="dxa"/>
            <w:shd w:val="clear" w:color="auto" w:fill="auto"/>
            <w:vAlign w:val="center"/>
          </w:tcPr>
          <w:p w14:paraId="7EF96C45">
            <w:pPr>
              <w:widowControl/>
              <w:rPr>
                <w:rFonts w:hint="eastAsia" w:ascii="仿宋" w:hAnsi="仿宋" w:cs="宋体"/>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ascii="仿宋" w:hAnsi="仿宋" w:cs="宋体"/>
                <w:b/>
                <w:bCs/>
                <w:color w:val="000000" w:themeColor="text1"/>
                <w:kern w:val="0"/>
                <w:szCs w:val="21"/>
                <w14:textFill>
                  <w14:solidFill>
                    <w14:schemeClr w14:val="tx1"/>
                  </w14:solidFill>
                </w14:textFill>
              </w:rPr>
              <w:t>质控指标</w:t>
            </w:r>
          </w:p>
        </w:tc>
        <w:tc>
          <w:tcPr>
            <w:tcW w:w="7563" w:type="dxa"/>
            <w:shd w:val="clear" w:color="auto" w:fill="auto"/>
            <w:vAlign w:val="center"/>
          </w:tcPr>
          <w:p w14:paraId="41BB9165">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通过胸痛联盟认证后支持质控指标分析查看：</w:t>
            </w:r>
          </w:p>
          <w:p w14:paraId="53C5B31F">
            <w:pPr>
              <w:rPr>
                <w:color w:val="000000" w:themeColor="text1"/>
                <w14:textFill>
                  <w14:solidFill>
                    <w14:schemeClr w14:val="tx1"/>
                  </w14:solidFill>
                </w14:textFill>
              </w:rPr>
            </w:pPr>
            <w:r>
              <w:rPr>
                <w:color w:val="000000" w:themeColor="text1"/>
                <w14:textFill>
                  <w14:solidFill>
                    <w14:schemeClr w14:val="tx1"/>
                  </w14:solidFill>
                </w14:textFill>
              </w:rPr>
              <w:t>指标考核病例需满足条件</w:t>
            </w:r>
            <w:r>
              <w:rPr>
                <w:rFonts w:hint="eastAsia"/>
                <w:color w:val="000000" w:themeColor="text1"/>
                <w14:textFill>
                  <w14:solidFill>
                    <w14:schemeClr w14:val="tx1"/>
                  </w14:solidFill>
                </w14:textFill>
              </w:rPr>
              <w:t>：</w:t>
            </w:r>
          </w:p>
          <w:p w14:paraId="62758786">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进行该指标的满足条件说明</w:t>
            </w:r>
          </w:p>
          <w:p w14:paraId="51DD02A9">
            <w:pPr>
              <w:rPr>
                <w:color w:val="000000" w:themeColor="text1"/>
                <w14:textFill>
                  <w14:solidFill>
                    <w14:schemeClr w14:val="tx1"/>
                  </w14:solidFill>
                </w14:textFill>
              </w:rPr>
            </w:pPr>
            <w:r>
              <w:rPr>
                <w:color w:val="000000" w:themeColor="text1"/>
                <w14:textFill>
                  <w14:solidFill>
                    <w14:schemeClr w14:val="tx1"/>
                  </w14:solidFill>
                </w14:textFill>
              </w:rPr>
              <w:t>指标详情图</w:t>
            </w:r>
            <w:r>
              <w:rPr>
                <w:rFonts w:hint="eastAsia"/>
                <w:color w:val="000000" w:themeColor="text1"/>
                <w14:textFill>
                  <w14:solidFill>
                    <w14:schemeClr w14:val="tx1"/>
                  </w14:solidFill>
                </w14:textFill>
              </w:rPr>
              <w:t>：</w:t>
            </w:r>
          </w:p>
          <w:p w14:paraId="26BBE536">
            <w:pPr>
              <w:rPr>
                <w:color w:val="000000" w:themeColor="text1"/>
                <w14:textFill>
                  <w14:solidFill>
                    <w14:schemeClr w14:val="tx1"/>
                  </w14:solidFill>
                </w14:textFill>
              </w:rPr>
            </w:pPr>
            <w:r>
              <w:rPr>
                <w:color w:val="000000" w:themeColor="text1"/>
                <w14:textFill>
                  <w14:solidFill>
                    <w14:schemeClr w14:val="tx1"/>
                  </w14:solidFill>
                </w14:textFill>
              </w:rPr>
              <w:t>在病例考核范围内，统计平均时间、最大差值、最小差值和统计病例总数</w:t>
            </w:r>
          </w:p>
          <w:p w14:paraId="11551DF7">
            <w:pPr>
              <w:rPr>
                <w:color w:val="000000" w:themeColor="text1"/>
                <w14:textFill>
                  <w14:solidFill>
                    <w14:schemeClr w14:val="tx1"/>
                  </w14:solidFill>
                </w14:textFill>
              </w:rPr>
            </w:pPr>
            <w:r>
              <w:rPr>
                <w:color w:val="000000" w:themeColor="text1"/>
                <w14:textFill>
                  <w14:solidFill>
                    <w14:schemeClr w14:val="tx1"/>
                  </w14:solidFill>
                </w14:textFill>
              </w:rPr>
              <w:t>指标统计患者详细说明图</w:t>
            </w:r>
            <w:r>
              <w:rPr>
                <w:rFonts w:hint="eastAsia"/>
                <w:color w:val="000000" w:themeColor="text1"/>
                <w14:textFill>
                  <w14:solidFill>
                    <w14:schemeClr w14:val="tx1"/>
                  </w14:solidFill>
                </w14:textFill>
              </w:rPr>
              <w:t>：</w:t>
            </w:r>
          </w:p>
          <w:p w14:paraId="096B3BF0">
            <w:pPr>
              <w:rPr>
                <w:color w:val="000000" w:themeColor="text1"/>
                <w14:textFill>
                  <w14:solidFill>
                    <w14:schemeClr w14:val="tx1"/>
                  </w14:solidFill>
                </w14:textFill>
              </w:rPr>
            </w:pPr>
            <w:r>
              <w:rPr>
                <w:color w:val="000000" w:themeColor="text1"/>
                <w14:textFill>
                  <w14:solidFill>
                    <w14:schemeClr w14:val="tx1"/>
                  </w14:solidFill>
                </w14:textFill>
              </w:rPr>
              <w:t>提供患者具体情况，包括：编号、差值。同时显示指标算法中要求的字段填报内容如时间等</w:t>
            </w:r>
          </w:p>
        </w:tc>
      </w:tr>
    </w:tbl>
    <w:p w14:paraId="4C4E83B8">
      <w:pPr>
        <w:pStyle w:val="3"/>
        <w:rPr>
          <w:color w:val="000000" w:themeColor="text1"/>
          <w14:textFill>
            <w14:solidFill>
              <w14:schemeClr w14:val="tx1"/>
            </w14:solidFill>
          </w14:textFill>
        </w:rPr>
      </w:pPr>
      <w:r>
        <w:rPr>
          <w:color w:val="000000" w:themeColor="text1"/>
          <w14:textFill>
            <w14:solidFill>
              <w14:schemeClr w14:val="tx1"/>
            </w14:solidFill>
          </w14:textFill>
        </w:rPr>
        <w:t>3.救治单元管理</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530E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7B200913">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170918F0">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1E5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B67545B">
            <w:pPr>
              <w:widowControl/>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基本信息</w:t>
            </w:r>
          </w:p>
        </w:tc>
        <w:tc>
          <w:tcPr>
            <w:tcW w:w="7668" w:type="dxa"/>
            <w:shd w:val="clear" w:color="auto" w:fill="auto"/>
            <w:vAlign w:val="center"/>
          </w:tcPr>
          <w:p w14:paraId="761C1FEA">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支持登记患者的基本信息，包含：患者姓名、来院方式、首次医疗接触时间、性别、证件类型、证件号、出生日期、年龄、发病地址、医保类型、医保编号等信息；</w:t>
            </w:r>
          </w:p>
          <w:p w14:paraId="300153C3">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支持快速扫描，能够从患者身份证、医保卡中快速读取患者基本资料；</w:t>
            </w:r>
          </w:p>
          <w:p w14:paraId="3DF72E2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支持发病地址的定位；</w:t>
            </w:r>
          </w:p>
          <w:p w14:paraId="4EB1EDC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支持记录发病时间；</w:t>
            </w:r>
          </w:p>
          <w:p w14:paraId="1AFC9955">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支持直接手工录入、修改患者信息；</w:t>
            </w:r>
          </w:p>
          <w:p w14:paraId="67930CC5">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支持与中国胸痛中心填报平台对接，支持接收下级救治单元的填报数据；</w:t>
            </w:r>
          </w:p>
          <w:p w14:paraId="0F5DD8EE">
            <w:pPr>
              <w:widowControl/>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下级救治单元账号自动生成。</w:t>
            </w:r>
          </w:p>
        </w:tc>
      </w:tr>
      <w:tr w14:paraId="76CC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CBF7274">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病情评估</w:t>
            </w:r>
          </w:p>
        </w:tc>
        <w:tc>
          <w:tcPr>
            <w:tcW w:w="7668" w:type="dxa"/>
            <w:shd w:val="clear" w:color="auto" w:fill="auto"/>
            <w:vAlign w:val="center"/>
          </w:tcPr>
          <w:p w14:paraId="4796948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支持对病情进行评估，并选择评估明细；</w:t>
            </w:r>
          </w:p>
        </w:tc>
      </w:tr>
      <w:tr w14:paraId="6B95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2D5CD6D">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诊断</w:t>
            </w:r>
          </w:p>
        </w:tc>
        <w:tc>
          <w:tcPr>
            <w:tcW w:w="7668" w:type="dxa"/>
            <w:shd w:val="clear" w:color="auto" w:fill="auto"/>
            <w:vAlign w:val="center"/>
          </w:tcPr>
          <w:p w14:paraId="7F369241">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支持记录诊断结果和诊断时间</w:t>
            </w:r>
          </w:p>
        </w:tc>
      </w:tr>
      <w:tr w14:paraId="724F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C3F0D53">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来院方式</w:t>
            </w:r>
          </w:p>
        </w:tc>
        <w:tc>
          <w:tcPr>
            <w:tcW w:w="7668" w:type="dxa"/>
            <w:shd w:val="clear" w:color="auto" w:fill="auto"/>
            <w:vAlign w:val="center"/>
          </w:tcPr>
          <w:p w14:paraId="49EF0996">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支持记录来院方式、首次医疗接触时间和到达医院大门时间</w:t>
            </w:r>
          </w:p>
        </w:tc>
      </w:tr>
      <w:tr w14:paraId="2006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716CB28D">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基础生命体征</w:t>
            </w:r>
          </w:p>
        </w:tc>
        <w:tc>
          <w:tcPr>
            <w:tcW w:w="7668" w:type="dxa"/>
            <w:shd w:val="clear" w:color="auto" w:fill="auto"/>
            <w:vAlign w:val="center"/>
          </w:tcPr>
          <w:p w14:paraId="720AB671">
            <w:pPr>
              <w:rPr>
                <w:color w:val="000000" w:themeColor="text1"/>
                <w:szCs w:val="22"/>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支持记录院前体征，包括：意识、呼吸、脉搏、心率、血压、体温等信息。</w:t>
            </w:r>
          </w:p>
        </w:tc>
      </w:tr>
      <w:tr w14:paraId="20C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2CFCD05">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心电图</w:t>
            </w:r>
          </w:p>
        </w:tc>
        <w:tc>
          <w:tcPr>
            <w:tcW w:w="7668" w:type="dxa"/>
            <w:shd w:val="clear" w:color="auto" w:fill="auto"/>
            <w:vAlign w:val="center"/>
          </w:tcPr>
          <w:p w14:paraId="18F8EDB8">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支持上传心电图。</w:t>
            </w:r>
          </w:p>
        </w:tc>
      </w:tr>
      <w:tr w14:paraId="4EE6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9E84EAF">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实验室</w:t>
            </w:r>
          </w:p>
          <w:p w14:paraId="501F64EB">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检查</w:t>
            </w:r>
          </w:p>
        </w:tc>
        <w:tc>
          <w:tcPr>
            <w:tcW w:w="7668" w:type="dxa"/>
            <w:shd w:val="clear" w:color="auto" w:fill="auto"/>
            <w:vAlign w:val="center"/>
          </w:tcPr>
          <w:p w14:paraId="5F6F60F0">
            <w:pPr>
              <w:rPr>
                <w:color w:val="000000" w:themeColor="text1"/>
                <w:szCs w:val="22"/>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支持记录检查，包括：肌钙蛋白和实验室检查。</w:t>
            </w:r>
          </w:p>
        </w:tc>
      </w:tr>
      <w:tr w14:paraId="33EE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05A04E82">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初始药物</w:t>
            </w:r>
          </w:p>
        </w:tc>
        <w:tc>
          <w:tcPr>
            <w:tcW w:w="7668" w:type="dxa"/>
            <w:shd w:val="clear" w:color="auto" w:fill="auto"/>
            <w:vAlign w:val="center"/>
          </w:tcPr>
          <w:p w14:paraId="71F08A18">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支持记录双抗药物使用情况。</w:t>
            </w:r>
          </w:p>
        </w:tc>
      </w:tr>
      <w:tr w14:paraId="755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7BF6A7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治疗策略</w:t>
            </w:r>
          </w:p>
        </w:tc>
        <w:tc>
          <w:tcPr>
            <w:tcW w:w="7668" w:type="dxa"/>
            <w:shd w:val="clear" w:color="auto" w:fill="auto"/>
            <w:vAlign w:val="center"/>
          </w:tcPr>
          <w:p w14:paraId="3564C17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支持治疗策略的选择，包括：溶栓、转运和保守治疗。</w:t>
            </w:r>
          </w:p>
        </w:tc>
      </w:tr>
      <w:tr w14:paraId="46D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42E7151">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院内溶栓治疗</w:t>
            </w:r>
          </w:p>
        </w:tc>
        <w:tc>
          <w:tcPr>
            <w:tcW w:w="7668" w:type="dxa"/>
            <w:shd w:val="clear" w:color="auto" w:fill="auto"/>
            <w:vAlign w:val="center"/>
          </w:tcPr>
          <w:p w14:paraId="44BDF7AF">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支持记录院内溶栓时间和溶栓药物使用情况。</w:t>
            </w:r>
          </w:p>
        </w:tc>
      </w:tr>
      <w:tr w14:paraId="144B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5243B61">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出院信息</w:t>
            </w:r>
          </w:p>
        </w:tc>
        <w:tc>
          <w:tcPr>
            <w:tcW w:w="7668" w:type="dxa"/>
            <w:shd w:val="clear" w:color="auto" w:fill="auto"/>
            <w:vAlign w:val="center"/>
          </w:tcPr>
          <w:p w14:paraId="1A06DCA5">
            <w:pPr>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支持记录出院诊断、出院转归和离开本院大门时间。</w:t>
            </w:r>
          </w:p>
        </w:tc>
      </w:tr>
      <w:tr w14:paraId="3D66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BFC9529">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患者列表</w:t>
            </w:r>
          </w:p>
        </w:tc>
        <w:tc>
          <w:tcPr>
            <w:tcW w:w="7668" w:type="dxa"/>
            <w:shd w:val="clear" w:color="auto" w:fill="auto"/>
          </w:tcPr>
          <w:p w14:paraId="13F32295">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提供患者列表包含基本信息、建档时间、来院方式、诊断等内容；</w:t>
            </w:r>
          </w:p>
          <w:p w14:paraId="71827C0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支持筛选查找；</w:t>
            </w:r>
          </w:p>
          <w:p w14:paraId="35DDFB5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按照填报中、待审核、待存档、已归档分类；</w:t>
            </w:r>
          </w:p>
          <w:p w14:paraId="1FFFA20E">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支持病例的保存、提交、审核、归档。</w:t>
            </w:r>
          </w:p>
          <w:p w14:paraId="2CF8B314">
            <w:pPr>
              <w:widowControl/>
              <w:ind w:leftChars="-10" w:hanging="21" w:hangingChars="1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支持直接手工录入、修改患者信息；</w:t>
            </w:r>
          </w:p>
          <w:p w14:paraId="5BFABE63">
            <w:pPr>
              <w:widowControl/>
              <w:ind w:leftChars="-10" w:hanging="21" w:hangingChars="10"/>
              <w:jc w:val="left"/>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救治单元单位用户填报信息，可同步至胸痛中心单位账户</w:t>
            </w:r>
          </w:p>
        </w:tc>
      </w:tr>
    </w:tbl>
    <w:p w14:paraId="28A14E47">
      <w:pPr>
        <w:pStyle w:val="3"/>
        <w:rPr>
          <w:color w:val="000000" w:themeColor="text1"/>
          <w14:textFill>
            <w14:solidFill>
              <w14:schemeClr w14:val="tx1"/>
            </w14:solidFill>
          </w14:textFill>
        </w:rPr>
      </w:pPr>
      <w:r>
        <w:rPr>
          <w:color w:val="000000" w:themeColor="text1"/>
          <w14:textFill>
            <w14:solidFill>
              <w14:schemeClr w14:val="tx1"/>
            </w14:solidFill>
          </w14:textFill>
        </w:rPr>
        <w:t>4.随访管理</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7608"/>
      </w:tblGrid>
      <w:tr w14:paraId="2AC9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89" w:type="dxa"/>
            <w:shd w:val="clear" w:color="auto" w:fill="auto"/>
            <w:vAlign w:val="center"/>
          </w:tcPr>
          <w:p w14:paraId="4F44B8E2">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08" w:type="dxa"/>
            <w:shd w:val="clear" w:color="auto" w:fill="auto"/>
            <w:vAlign w:val="center"/>
          </w:tcPr>
          <w:p w14:paraId="1A758DB2">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0055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89" w:type="dxa"/>
            <w:shd w:val="clear" w:color="auto" w:fill="auto"/>
            <w:vAlign w:val="center"/>
          </w:tcPr>
          <w:p w14:paraId="14F61561">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随访列表</w:t>
            </w:r>
          </w:p>
        </w:tc>
        <w:tc>
          <w:tcPr>
            <w:tcW w:w="7608" w:type="dxa"/>
            <w:shd w:val="clear" w:color="auto" w:fill="auto"/>
            <w:vAlign w:val="center"/>
          </w:tcPr>
          <w:p w14:paraId="3F9EED39">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提供患者列表，包含姓名、诊断、计划随访日期、随访有效期，随访进度等内容；</w:t>
            </w:r>
          </w:p>
          <w:p w14:paraId="4EFF8C62">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支持筛选查找；</w:t>
            </w:r>
          </w:p>
          <w:p w14:paraId="3CB95BED">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按照未随访、已随访、已过期的分类；</w:t>
            </w:r>
          </w:p>
          <w:p w14:paraId="2E086226">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支持随访提醒；</w:t>
            </w:r>
          </w:p>
          <w:p w14:paraId="12AA177C">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撤销随访时，弹出对话框提示是否确定撤销随访，如果用户确认，则删除患者随访信息，恢复患者病例的出院或30天转归、出院时间字段的编辑功能；</w:t>
            </w:r>
          </w:p>
          <w:p w14:paraId="2253B50F">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支持保存和新增随访。</w:t>
            </w:r>
          </w:p>
        </w:tc>
      </w:tr>
      <w:tr w14:paraId="6B95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89" w:type="dxa"/>
            <w:vMerge w:val="restart"/>
            <w:shd w:val="clear" w:color="auto" w:fill="auto"/>
            <w:vAlign w:val="center"/>
          </w:tcPr>
          <w:p w14:paraId="7490A97F">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w:t>
            </w:r>
            <w:r>
              <w:rPr>
                <w:rFonts w:hint="eastAsia" w:cs="宋体" w:asciiTheme="minorEastAsia" w:hAnsiTheme="minorEastAsia"/>
                <w:b/>
                <w:bCs/>
                <w:color w:val="000000" w:themeColor="text1"/>
                <w:kern w:val="0"/>
                <w:sz w:val="22"/>
                <w14:textFill>
                  <w14:solidFill>
                    <w14:schemeClr w14:val="tx1"/>
                  </w14:solidFill>
                </w14:textFill>
              </w:rPr>
              <w:t>随访详情</w:t>
            </w:r>
          </w:p>
        </w:tc>
        <w:tc>
          <w:tcPr>
            <w:tcW w:w="7608" w:type="dxa"/>
            <w:shd w:val="clear" w:color="auto" w:fill="auto"/>
            <w:vAlign w:val="center"/>
          </w:tcPr>
          <w:p w14:paraId="6CC36CAA">
            <w:pPr>
              <w:widowControl/>
              <w:rPr>
                <w:rFonts w:hint="eastAsia"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基本信息：</w:t>
            </w:r>
          </w:p>
          <w:p w14:paraId="202CA3D4">
            <w:pPr>
              <w:widowControl/>
              <w:rPr>
                <w:color w:val="000000" w:themeColor="text1"/>
                <w14:textFill>
                  <w14:solidFill>
                    <w14:schemeClr w14:val="tx1"/>
                  </w14:solidFill>
                </w14:textFill>
              </w:rPr>
            </w:pPr>
            <w:r>
              <w:rPr>
                <w:rFonts w:hint="eastAsia" w:ascii="仿宋" w:hAnsi="仿宋" w:cs="宋体" w:eastAsiaTheme="minorEastAsia"/>
                <w:color w:val="000000" w:themeColor="text1"/>
                <w:kern w:val="0"/>
                <w:sz w:val="21"/>
                <w:szCs w:val="21"/>
                <w14:textFill>
                  <w14:solidFill>
                    <w14:schemeClr w14:val="tx1"/>
                  </w14:solidFill>
                </w14:textFill>
              </w:rPr>
              <w:t>支持1月、3月、6月、12月分别记录随访信息，包括：是否随访、随访信息获取途径、实际评估日期、随访状态、目前情况、是否加入心脏康复计划、是否加入心脏关爱计划、出院后主要心血管不良事件等信息。</w:t>
            </w:r>
          </w:p>
        </w:tc>
      </w:tr>
      <w:tr w14:paraId="6B0B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89" w:type="dxa"/>
            <w:vMerge w:val="continue"/>
            <w:shd w:val="clear" w:color="auto" w:fill="auto"/>
            <w:vAlign w:val="center"/>
          </w:tcPr>
          <w:p w14:paraId="6D42CF5A">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p>
        </w:tc>
        <w:tc>
          <w:tcPr>
            <w:tcW w:w="7608" w:type="dxa"/>
            <w:shd w:val="clear" w:color="auto" w:fill="auto"/>
            <w:vAlign w:val="center"/>
          </w:tcPr>
          <w:p w14:paraId="3719923A">
            <w:pP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危险因素控制：包括：血压监测、血脂四项、脂蛋白a、空腹血糖、糖化血红蛋白、是否吸烟、是否饮酒等信息。</w:t>
            </w:r>
          </w:p>
        </w:tc>
      </w:tr>
    </w:tbl>
    <w:p w14:paraId="358D89A1">
      <w:pPr>
        <w:pStyle w:val="3"/>
        <w:rPr>
          <w:color w:val="000000" w:themeColor="text1"/>
          <w14:textFill>
            <w14:solidFill>
              <w14:schemeClr w14:val="tx1"/>
            </w14:solidFill>
          </w14:textFill>
        </w:rPr>
      </w:pPr>
      <w:r>
        <w:rPr>
          <w:color w:val="000000" w:themeColor="text1"/>
          <w14:textFill>
            <w14:solidFill>
              <w14:schemeClr w14:val="tx1"/>
            </w14:solidFill>
          </w14:textFill>
        </w:rPr>
        <w:t>5.智慧三会模板</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16A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11E5B4D7">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34575D4B">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6EBB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01A3BBDC">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典型病例分析会</w:t>
            </w:r>
          </w:p>
        </w:tc>
        <w:tc>
          <w:tcPr>
            <w:tcW w:w="7668" w:type="dxa"/>
            <w:shd w:val="clear" w:color="auto" w:fill="auto"/>
            <w:vAlign w:val="center"/>
          </w:tcPr>
          <w:p w14:paraId="016A869F">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根据填报情况，大数据分析智能遴选典型病例，提供医院参考。</w:t>
            </w:r>
          </w:p>
        </w:tc>
      </w:tr>
      <w:tr w14:paraId="0224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E01ED54">
            <w:pPr>
              <w:widowControl/>
              <w:jc w:val="center"/>
              <w:rPr>
                <w:rFonts w:hint="eastAsia" w:cs="宋体" w:asciiTheme="minorEastAsia" w:hAnsiTheme="minorEastAsia"/>
                <w:b/>
                <w:bCs/>
                <w:color w:val="000000" w:themeColor="text1"/>
                <w:kern w:val="0"/>
                <w:sz w:val="22"/>
                <w:szCs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质量分析会</w:t>
            </w:r>
          </w:p>
        </w:tc>
        <w:tc>
          <w:tcPr>
            <w:tcW w:w="7668" w:type="dxa"/>
            <w:shd w:val="clear" w:color="auto" w:fill="auto"/>
            <w:vAlign w:val="center"/>
          </w:tcPr>
          <w:p w14:paraId="4AFA5F3F">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根据填报情况，筛选出不达标的病例，分析不达标的原因，并且给出具体建议，生成</w:t>
            </w:r>
            <w:r>
              <w:rPr>
                <w:color w:val="000000" w:themeColor="text1"/>
                <w14:textFill>
                  <w14:solidFill>
                    <w14:schemeClr w14:val="tx1"/>
                  </w14:solidFill>
                </w14:textFill>
              </w:rPr>
              <w:t>PPT</w:t>
            </w:r>
            <w:r>
              <w:rPr>
                <w:rFonts w:hint="eastAsia"/>
                <w:color w:val="000000" w:themeColor="text1"/>
                <w14:textFill>
                  <w14:solidFill>
                    <w14:schemeClr w14:val="tx1"/>
                  </w14:solidFill>
                </w14:textFill>
              </w:rPr>
              <w:t>，供医院进行会议讲解。</w:t>
            </w:r>
          </w:p>
        </w:tc>
      </w:tr>
      <w:tr w14:paraId="77E9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57431DC5">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联合例会</w:t>
            </w:r>
          </w:p>
        </w:tc>
        <w:tc>
          <w:tcPr>
            <w:tcW w:w="7668" w:type="dxa"/>
            <w:shd w:val="clear" w:color="auto" w:fill="auto"/>
            <w:vAlign w:val="center"/>
          </w:tcPr>
          <w:p w14:paraId="44D9F06D">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提供联合例会要求，并提供工具包。</w:t>
            </w:r>
          </w:p>
        </w:tc>
      </w:tr>
    </w:tbl>
    <w:p w14:paraId="4DF98921">
      <w:pPr>
        <w:pStyle w:val="3"/>
        <w:rPr>
          <w:color w:val="000000" w:themeColor="text1"/>
          <w14:textFill>
            <w14:solidFill>
              <w14:schemeClr w14:val="tx1"/>
            </w14:solidFill>
          </w14:textFill>
        </w:rPr>
      </w:pPr>
      <w:r>
        <w:rPr>
          <w:color w:val="000000" w:themeColor="text1"/>
          <w14:textFill>
            <w14:solidFill>
              <w14:schemeClr w14:val="tx1"/>
            </w14:solidFill>
          </w14:textFill>
        </w:rPr>
        <w:t>6.胸痛学院</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245B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790E87D5">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3D7DF635">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7CF4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5797D726">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胸痛学院</w:t>
            </w:r>
          </w:p>
        </w:tc>
        <w:tc>
          <w:tcPr>
            <w:tcW w:w="7668" w:type="dxa"/>
            <w:shd w:val="clear" w:color="auto" w:fill="auto"/>
            <w:vAlign w:val="center"/>
          </w:tcPr>
          <w:p w14:paraId="7725B746">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提供学习资料，如最新胸痛中心认证标准、相关培训课件、相关培训视频、视频会议、官方消息、指南、学术文章、各种文件解读，医院可以根据自己的需要选择资料进行学习。</w:t>
            </w:r>
          </w:p>
        </w:tc>
      </w:tr>
    </w:tbl>
    <w:p w14:paraId="5D970926">
      <w:pPr>
        <w:pStyle w:val="3"/>
        <w:rPr>
          <w:color w:val="000000" w:themeColor="text1"/>
          <w14:textFill>
            <w14:solidFill>
              <w14:schemeClr w14:val="tx1"/>
            </w14:solidFill>
          </w14:textFill>
        </w:rPr>
      </w:pPr>
      <w:r>
        <w:rPr>
          <w:color w:val="000000" w:themeColor="text1"/>
          <w14:textFill>
            <w14:solidFill>
              <w14:schemeClr w14:val="tx1"/>
            </w14:solidFill>
          </w14:textFill>
        </w:rPr>
        <w:t>7.权限管理</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31B2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0646F1EA">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功能名称</w:t>
            </w:r>
          </w:p>
        </w:tc>
        <w:tc>
          <w:tcPr>
            <w:tcW w:w="7668" w:type="dxa"/>
            <w:shd w:val="clear" w:color="auto" w:fill="auto"/>
            <w:vAlign w:val="center"/>
          </w:tcPr>
          <w:p w14:paraId="6ABB6231">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技术和性能参数需求</w:t>
            </w:r>
          </w:p>
        </w:tc>
      </w:tr>
      <w:tr w14:paraId="23CB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34EA50DA">
            <w:pPr>
              <w:widowControl/>
              <w:jc w:val="center"/>
              <w:rPr>
                <w:rFonts w:hint="eastAsia" w:ascii="仿宋" w:hAnsi="仿宋" w:cs="宋体"/>
                <w:b/>
                <w:bCs/>
                <w:color w:val="000000" w:themeColor="text1"/>
                <w:kern w:val="0"/>
                <w:szCs w:val="21"/>
                <w14:textFill>
                  <w14:solidFill>
                    <w14:schemeClr w14:val="tx1"/>
                  </w14:solidFill>
                </w14:textFill>
              </w:rPr>
            </w:pPr>
            <w:r>
              <w:rPr>
                <w:rFonts w:hint="eastAsia" w:ascii="仿宋" w:hAnsi="仿宋" w:cs="宋体"/>
                <w:b/>
                <w:bCs/>
                <w:color w:val="000000" w:themeColor="text1"/>
                <w:kern w:val="0"/>
                <w:szCs w:val="21"/>
                <w14:textFill>
                  <w14:solidFill>
                    <w14:schemeClr w14:val="tx1"/>
                  </w14:solidFill>
                </w14:textFill>
              </w:rPr>
              <w:t>用户管理</w:t>
            </w:r>
          </w:p>
        </w:tc>
        <w:tc>
          <w:tcPr>
            <w:tcW w:w="7668" w:type="dxa"/>
            <w:shd w:val="clear" w:color="auto" w:fill="auto"/>
            <w:vAlign w:val="center"/>
          </w:tcPr>
          <w:p w14:paraId="1C2C903E">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支持机构管理员查看，其他子账户无法查看；</w:t>
            </w:r>
          </w:p>
          <w:p w14:paraId="74A6543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支持新增用户，新增账户同步至填报平台；</w:t>
            </w:r>
          </w:p>
          <w:p w14:paraId="2BF9BCF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支持删除账户，同步删除填报平台账户；</w:t>
            </w:r>
          </w:p>
          <w:p w14:paraId="26D21FE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支持绑定角色；</w:t>
            </w:r>
          </w:p>
          <w:p w14:paraId="661DA24C">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支持编辑用户资料；</w:t>
            </w:r>
          </w:p>
          <w:p w14:paraId="19E83A38">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支持同步用户资料至中国胸痛中心填报平台(姓名、手机号、邮箱)；</w:t>
            </w:r>
          </w:p>
          <w:p w14:paraId="7D0E2C70">
            <w:pPr>
              <w:rPr>
                <w:rFonts w:hint="eastAsia" w:ascii="仿宋" w:hAnsi="仿宋"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支持修改或重置密码，并和中国胸痛中心填报平台互通。</w:t>
            </w:r>
          </w:p>
        </w:tc>
      </w:tr>
      <w:tr w14:paraId="118C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restart"/>
            <w:shd w:val="clear" w:color="auto" w:fill="auto"/>
            <w:vAlign w:val="center"/>
          </w:tcPr>
          <w:p w14:paraId="5C21E701">
            <w:pPr>
              <w:widowControl/>
              <w:jc w:val="center"/>
              <w:rPr>
                <w:rFonts w:hint="eastAsia" w:cs="宋体" w:asciiTheme="minorEastAsia" w:hAnsiTheme="minorEastAsia"/>
                <w:b/>
                <w:bCs/>
                <w:color w:val="000000" w:themeColor="text1"/>
                <w:kern w:val="0"/>
                <w:sz w:val="22"/>
                <w14:textFill>
                  <w14:solidFill>
                    <w14:schemeClr w14:val="tx1"/>
                  </w14:solidFill>
                </w14:textFill>
              </w:rPr>
            </w:pPr>
            <w:r>
              <w:rPr>
                <w:rFonts w:hint="eastAsia" w:cs="宋体" w:asciiTheme="minorEastAsia" w:hAnsiTheme="minorEastAsia"/>
                <w:b/>
                <w:bCs/>
                <w:color w:val="000000" w:themeColor="text1"/>
                <w:kern w:val="0"/>
                <w:sz w:val="22"/>
                <w14:textFill>
                  <w14:solidFill>
                    <w14:schemeClr w14:val="tx1"/>
                  </w14:solidFill>
                </w14:textFill>
              </w:rPr>
              <w:t>角色管理</w:t>
            </w:r>
          </w:p>
        </w:tc>
        <w:tc>
          <w:tcPr>
            <w:tcW w:w="7668" w:type="dxa"/>
            <w:shd w:val="clear" w:color="auto" w:fill="auto"/>
            <w:vAlign w:val="center"/>
          </w:tcPr>
          <w:p w14:paraId="1BA7F3AC">
            <w:pPr>
              <w:rPr>
                <w:color w:val="000000" w:themeColor="text1"/>
                <w14:textFill>
                  <w14:solidFill>
                    <w14:schemeClr w14:val="tx1"/>
                  </w14:solidFill>
                </w14:textFill>
              </w:rPr>
            </w:pPr>
            <w:r>
              <w:rPr>
                <w:rFonts w:hint="eastAsia"/>
                <w:color w:val="000000" w:themeColor="text1"/>
                <w14:textFill>
                  <w14:solidFill>
                    <w14:schemeClr w14:val="tx1"/>
                  </w14:solidFill>
                </w14:textFill>
              </w:rPr>
              <w:t>各场景填报员：</w:t>
            </w:r>
            <w:r>
              <w:rPr>
                <w:rFonts w:hint="eastAsia"/>
                <w:color w:val="000000" w:themeColor="text1"/>
                <w14:textFill>
                  <w14:solidFill>
                    <w14:schemeClr w14:val="tx1"/>
                  </w14:solidFill>
                </w14:textFill>
              </w:rPr>
              <w:tab/>
            </w:r>
          </w:p>
          <w:p w14:paraId="153BCCF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32325A59">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默认开通各场景模块的数据填报、数据分析、救治单元管理、随访管理、智慧化三会模板和胸痛学院；</w:t>
            </w:r>
          </w:p>
          <w:p w14:paraId="50C0DA87">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支持进行保存和提交。</w:t>
            </w:r>
          </w:p>
        </w:tc>
      </w:tr>
      <w:tr w14:paraId="4D04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4F066C93">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448011C7">
            <w:pPr>
              <w:rPr>
                <w:color w:val="000000" w:themeColor="text1"/>
                <w14:textFill>
                  <w14:solidFill>
                    <w14:schemeClr w14:val="tx1"/>
                  </w14:solidFill>
                </w14:textFill>
              </w:rPr>
            </w:pPr>
            <w:r>
              <w:rPr>
                <w:rFonts w:hint="eastAsia"/>
                <w:color w:val="000000" w:themeColor="text1"/>
                <w14:textFill>
                  <w14:solidFill>
                    <w14:schemeClr w14:val="tx1"/>
                  </w14:solidFill>
                </w14:textFill>
              </w:rPr>
              <w:t>随访员：</w:t>
            </w:r>
          </w:p>
          <w:p w14:paraId="0036D8F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532EFF48">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默认开通随访管理和胸痛学院。</w:t>
            </w:r>
          </w:p>
        </w:tc>
      </w:tr>
      <w:tr w14:paraId="0E88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394F773F">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389E79E3">
            <w:pPr>
              <w:rPr>
                <w:color w:val="000000" w:themeColor="text1"/>
                <w14:textFill>
                  <w14:solidFill>
                    <w14:schemeClr w14:val="tx1"/>
                  </w14:solidFill>
                </w14:textFill>
              </w:rPr>
            </w:pPr>
            <w:r>
              <w:rPr>
                <w:rFonts w:hint="eastAsia"/>
                <w:color w:val="000000" w:themeColor="text1"/>
                <w14:textFill>
                  <w14:solidFill>
                    <w14:schemeClr w14:val="tx1"/>
                  </w14:solidFill>
                </w14:textFill>
              </w:rPr>
              <w:t>审核员：</w:t>
            </w:r>
          </w:p>
          <w:p w14:paraId="32B6D6AD">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2B568331">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默认开通数据填报、数据分析、救治单元管理、随访管理、智慧化三会模板和胸痛学院；</w:t>
            </w:r>
          </w:p>
          <w:p w14:paraId="30F3A832">
            <w:pPr>
              <w:pStyle w:val="13"/>
              <w:ind w:left="0" w:leftChars="0" w:firstLine="0" w:firstLineChars="0"/>
              <w:rPr>
                <w:color w:val="000000" w:themeColor="text1"/>
                <w14:textFill>
                  <w14:solidFill>
                    <w14:schemeClr w14:val="tx1"/>
                  </w14:solidFill>
                </w14:textFill>
              </w:rPr>
            </w:pPr>
            <w:r>
              <w:rPr>
                <w:rFonts w:hint="eastAsia" w:asciiTheme="minorHAnsi" w:hAnsiTheme="minorHAnsi" w:eastAsiaTheme="minorEastAsia" w:cstheme="minorBidi"/>
                <w:color w:val="000000" w:themeColor="text1"/>
                <w:sz w:val="21"/>
                <w:szCs w:val="22"/>
                <w14:textFill>
                  <w14:solidFill>
                    <w14:schemeClr w14:val="tx1"/>
                  </w14:solidFill>
                </w14:textFill>
              </w:rPr>
              <w:t>支持进行审核和驳回。</w:t>
            </w:r>
          </w:p>
        </w:tc>
      </w:tr>
      <w:tr w14:paraId="3956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21A10EFC">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3AC89F02">
            <w:pPr>
              <w:rPr>
                <w:color w:val="000000" w:themeColor="text1"/>
                <w14:textFill>
                  <w14:solidFill>
                    <w14:schemeClr w14:val="tx1"/>
                  </w14:solidFill>
                </w14:textFill>
              </w:rPr>
            </w:pPr>
            <w:r>
              <w:rPr>
                <w:rFonts w:hint="eastAsia"/>
                <w:color w:val="000000" w:themeColor="text1"/>
                <w14:textFill>
                  <w14:solidFill>
                    <w14:schemeClr w14:val="tx1"/>
                  </w14:solidFill>
                </w14:textFill>
              </w:rPr>
              <w:t>归档员：</w:t>
            </w:r>
          </w:p>
          <w:p w14:paraId="3D88D1D0">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44E5FA58">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默认开通数据填报、数据分析、救治单元管理、随访管理、智慧化三会模板和胸痛学院；</w:t>
            </w:r>
          </w:p>
          <w:p w14:paraId="45C1DD62">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支持进行归档。</w:t>
            </w:r>
          </w:p>
        </w:tc>
      </w:tr>
      <w:tr w14:paraId="5A02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5089A51B">
            <w:pPr>
              <w:widowControl/>
              <w:jc w:val="center"/>
              <w:rPr>
                <w:rFonts w:hint="eastAsia" w:cs="宋体" w:asciiTheme="minorEastAsia" w:hAnsiTheme="minorEastAsia"/>
                <w:b/>
                <w:bCs/>
                <w:color w:val="000000" w:themeColor="text1"/>
                <w:kern w:val="0"/>
                <w:sz w:val="22"/>
                <w14:textFill>
                  <w14:solidFill>
                    <w14:schemeClr w14:val="tx1"/>
                  </w14:solidFill>
                </w14:textFill>
              </w:rPr>
            </w:pPr>
          </w:p>
        </w:tc>
        <w:tc>
          <w:tcPr>
            <w:tcW w:w="7668" w:type="dxa"/>
            <w:shd w:val="clear" w:color="auto" w:fill="auto"/>
            <w:vAlign w:val="center"/>
          </w:tcPr>
          <w:p w14:paraId="4B8FD2E7">
            <w:pPr>
              <w:rPr>
                <w:color w:val="000000" w:themeColor="text1"/>
                <w14:textFill>
                  <w14:solidFill>
                    <w14:schemeClr w14:val="tx1"/>
                  </w14:solidFill>
                </w14:textFill>
              </w:rPr>
            </w:pPr>
            <w:r>
              <w:rPr>
                <w:rFonts w:hint="eastAsia"/>
                <w:color w:val="000000" w:themeColor="text1"/>
                <w14:textFill>
                  <w14:solidFill>
                    <w14:schemeClr w14:val="tx1"/>
                  </w14:solidFill>
                </w14:textFill>
              </w:rPr>
              <w:t>机构管理员：</w:t>
            </w:r>
          </w:p>
          <w:p w14:paraId="679AB671">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支持登录、修改密码；</w:t>
            </w:r>
          </w:p>
          <w:p w14:paraId="3555F4AD">
            <w:pPr>
              <w:rPr>
                <w:color w:val="000000" w:themeColor="text1"/>
                <w14:textFill>
                  <w14:solidFill>
                    <w14:schemeClr w14:val="tx1"/>
                  </w14:solidFill>
                </w14:textFill>
              </w:rPr>
            </w:pPr>
            <w:r>
              <w:rPr>
                <w:rFonts w:hint="eastAsia"/>
                <w:color w:val="000000" w:themeColor="text1"/>
                <w14:textFill>
                  <w14:solidFill>
                    <w14:schemeClr w14:val="tx1"/>
                  </w14:solidFill>
                </w14:textFill>
              </w:rPr>
              <w:t>默认开通数据填报、数据分析、救治单元管理、随访管理、智慧化三会模板和胸痛学院；</w:t>
            </w:r>
          </w:p>
          <w:p w14:paraId="3D9872B4">
            <w:pPr>
              <w:rPr>
                <w:color w:val="000000" w:themeColor="text1"/>
                <w14:textFill>
                  <w14:solidFill>
                    <w14:schemeClr w14:val="tx1"/>
                  </w14:solidFill>
                </w14:textFill>
              </w:rPr>
            </w:pPr>
            <w:r>
              <w:rPr>
                <w:rFonts w:hint="eastAsia"/>
                <w:color w:val="000000" w:themeColor="text1"/>
                <w14:textFill>
                  <w14:solidFill>
                    <w14:schemeClr w14:val="tx1"/>
                  </w14:solidFill>
                </w14:textFill>
              </w:rPr>
              <w:t>支持进行保存、提交、审核、驳回和归档；</w:t>
            </w:r>
          </w:p>
          <w:p w14:paraId="1C7545C6">
            <w:pPr>
              <w:rPr>
                <w:color w:val="000000" w:themeColor="text1"/>
                <w14:textFill>
                  <w14:solidFill>
                    <w14:schemeClr w14:val="tx1"/>
                  </w14:solidFill>
                </w14:textFill>
              </w:rPr>
            </w:pPr>
            <w:r>
              <w:rPr>
                <w:rFonts w:hint="eastAsia"/>
                <w:color w:val="000000" w:themeColor="text1"/>
                <w14:textFill>
                  <w14:solidFill>
                    <w14:schemeClr w14:val="tx1"/>
                  </w14:solidFill>
                </w14:textFill>
              </w:rPr>
              <w:t>可修改人员权限。</w:t>
            </w:r>
          </w:p>
        </w:tc>
      </w:tr>
    </w:tbl>
    <w:p w14:paraId="2D7656BC">
      <w:pPr>
        <w:rPr>
          <w:color w:val="000000" w:themeColor="text1"/>
          <w14:textFill>
            <w14:solidFill>
              <w14:schemeClr w14:val="tx1"/>
            </w14:solidFill>
          </w14:textFill>
        </w:rPr>
      </w:pPr>
    </w:p>
    <w:p w14:paraId="482DF0EE">
      <w:pPr>
        <w:pStyle w:val="22"/>
        <w:ind w:firstLine="0" w:firstLineChars="0"/>
        <w:rPr>
          <w:i w:val="0"/>
          <w:color w:val="000000" w:themeColor="text1"/>
          <w14:textFill>
            <w14:solidFill>
              <w14:schemeClr w14:val="tx1"/>
            </w14:solidFill>
          </w14:textFill>
        </w:rPr>
      </w:pPr>
    </w:p>
    <w:p w14:paraId="57EA849D">
      <w:pPr>
        <w:pStyle w:val="12"/>
        <w:widowControl/>
        <w:shd w:val="clear" w:color="auto" w:fill="FFFFFF"/>
        <w:spacing w:before="0" w:beforeAutospacing="0" w:after="0" w:afterAutospacing="0" w:line="500" w:lineRule="exact"/>
        <w:ind w:firstLine="422" w:firstLineChars="200"/>
        <w:jc w:val="both"/>
        <w:rPr>
          <w:rFonts w:hint="eastAsia" w:ascii="宋体" w:hAnsi="宋体" w:eastAsia="宋体" w:cs="宋体"/>
          <w:b/>
          <w:bCs/>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shd w:val="clear" w:color="auto" w:fill="FFFFFF"/>
          <w14:textFill>
            <w14:solidFill>
              <w14:schemeClr w14:val="tx1"/>
            </w14:solidFill>
          </w14:textFill>
        </w:rPr>
        <w:t>三、商务条件（以下内容均为不允许负偏离的实质性要求，如有负偏离，其投标无效）</w:t>
      </w:r>
    </w:p>
    <w:p w14:paraId="5AEE697A">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1.服务时间：签订合同后，30天（自然日）完成项目开发、实施等服务。调试时间另外计算。</w:t>
      </w:r>
    </w:p>
    <w:p w14:paraId="0751637C">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2.验收条件</w:t>
      </w:r>
    </w:p>
    <w:p w14:paraId="586250AE">
      <w:pPr>
        <w:pStyle w:val="12"/>
        <w:widowControl/>
        <w:spacing w:before="0" w:beforeAutospacing="0" w:after="0" w:afterAutospacing="0" w:line="480" w:lineRule="exact"/>
        <w:ind w:firstLine="840" w:firstLineChars="4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验收应按照相关规定或约定进行，具体如下：</w:t>
      </w:r>
    </w:p>
    <w:p w14:paraId="4EBE0BBC">
      <w:pPr>
        <w:pStyle w:val="12"/>
        <w:widowControl/>
        <w:spacing w:before="0" w:beforeAutospacing="0" w:after="0" w:afterAutospacing="0" w:line="480" w:lineRule="exact"/>
        <w:ind w:firstLine="840" w:firstLineChars="4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2.1 乙方协助甲方，完成产品安装部署工作。</w:t>
      </w:r>
    </w:p>
    <w:p w14:paraId="6BD5140B">
      <w:pPr>
        <w:pStyle w:val="12"/>
        <w:widowControl/>
        <w:spacing w:before="0" w:beforeAutospacing="0" w:after="0" w:afterAutospacing="0" w:line="480" w:lineRule="exact"/>
        <w:ind w:firstLine="840" w:firstLineChars="4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2.2 乙方完成甲方医护人员线上产品培训工作。</w:t>
      </w:r>
    </w:p>
    <w:p w14:paraId="37CE24FE">
      <w:pPr>
        <w:spacing w:line="500" w:lineRule="exact"/>
        <w:ind w:left="420" w:leftChars="200" w:firstLine="420" w:firstLineChars="200"/>
        <w:jc w:val="left"/>
        <w:rPr>
          <w:rFonts w:hint="eastAsia" w:ascii="宋体" w:hAnsi="宋体" w:eastAsia="宋体" w:cs="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2.3 系统上线后，已完成采购合同中要求内容，符合甲方规范要求。</w:t>
      </w:r>
      <w:r>
        <w:rPr>
          <w:rFonts w:hint="eastAsia" w:ascii="宋体" w:hAnsi="宋体" w:eastAsia="宋体" w:cs="宋体"/>
          <w:color w:val="000000" w:themeColor="text1"/>
          <w:sz w:val="21"/>
          <w:szCs w:val="21"/>
          <w:shd w:val="clear" w:color="auto" w:fill="FFFFFF"/>
          <w14:textFill>
            <w14:solidFill>
              <w14:schemeClr w14:val="tx1"/>
            </w14:solidFill>
          </w14:textFill>
        </w:rPr>
        <w:br w:type="textWrapping"/>
      </w:r>
      <w:r>
        <w:rPr>
          <w:rFonts w:hint="eastAsia" w:ascii="宋体" w:hAnsi="宋体" w:eastAsia="宋体" w:cs="宋体"/>
          <w:color w:val="000000" w:themeColor="text1"/>
          <w:sz w:val="21"/>
          <w:szCs w:val="21"/>
          <w:shd w:val="clear" w:color="auto" w:fill="FFFFFF"/>
          <w14:textFill>
            <w14:solidFill>
              <w14:schemeClr w14:val="tx1"/>
            </w14:solidFill>
          </w14:textFill>
        </w:rPr>
        <w:t>3.付款条件：</w:t>
      </w:r>
      <w:r>
        <w:rPr>
          <w:rFonts w:hint="eastAsia" w:ascii="宋体" w:hAnsi="宋体" w:eastAsia="宋体" w:cs="宋体"/>
          <w:color w:val="000000" w:themeColor="text1"/>
          <w:kern w:val="0"/>
          <w:szCs w:val="21"/>
          <w:shd w:val="clear" w:color="auto" w:fill="FFFFFF"/>
          <w14:textFill>
            <w14:solidFill>
              <w14:schemeClr w14:val="tx1"/>
            </w14:solidFill>
          </w14:textFill>
        </w:rPr>
        <w:t>第一阶段付款：云平台集成上线，培训使用科室，完成50例以上数据上报或正常运行三个月以上，确保该平台通过胸痛中心评审，经采购人验收合格后，中标人须提供开具本项目中标金额的</w:t>
      </w:r>
      <w:r>
        <w:rPr>
          <w:rFonts w:hint="eastAsia" w:ascii="宋体" w:hAnsi="宋体" w:eastAsia="宋体" w:cs="宋体"/>
          <w:color w:val="000000" w:themeColor="text1"/>
          <w:kern w:val="0"/>
          <w:szCs w:val="21"/>
          <w:shd w:val="clear" w:color="auto" w:fill="FFFFFF"/>
          <w:lang w:eastAsia="zh-CN"/>
          <w14:textFill>
            <w14:solidFill>
              <w14:schemeClr w14:val="tx1"/>
            </w14:solidFill>
          </w14:textFill>
        </w:rPr>
        <w:t>正式</w:t>
      </w:r>
      <w:r>
        <w:rPr>
          <w:rFonts w:hint="eastAsia" w:ascii="宋体" w:hAnsi="宋体" w:eastAsia="宋体" w:cs="宋体"/>
          <w:color w:val="000000" w:themeColor="text1"/>
          <w:kern w:val="0"/>
          <w:szCs w:val="21"/>
          <w:shd w:val="clear" w:color="auto" w:fill="FFFFFF"/>
          <w14:textFill>
            <w14:solidFill>
              <w14:schemeClr w14:val="tx1"/>
            </w14:solidFill>
          </w14:textFill>
        </w:rPr>
        <w:t>发票并提交给采购人，采购人凭验收凭证和全额正式发票等材料，2个月内支付发票金额</w:t>
      </w:r>
      <w:r>
        <w:rPr>
          <w:rFonts w:hint="eastAsia" w:ascii="宋体" w:hAnsi="宋体" w:eastAsia="宋体" w:cs="宋体"/>
          <w:color w:val="000000" w:themeColor="text1"/>
          <w:kern w:val="0"/>
          <w:szCs w:val="21"/>
          <w:shd w:val="clear" w:color="auto" w:fill="FFFFFF"/>
          <w:lang w:eastAsia="zh-CN"/>
          <w14:textFill>
            <w14:solidFill>
              <w14:schemeClr w14:val="tx1"/>
            </w14:solidFill>
          </w14:textFill>
        </w:rPr>
        <w:t>的</w:t>
      </w:r>
      <w:r>
        <w:rPr>
          <w:rFonts w:hint="eastAsia" w:ascii="宋体" w:hAnsi="宋体" w:eastAsia="宋体" w:cs="宋体"/>
          <w:color w:val="000000" w:themeColor="text1"/>
          <w:kern w:val="0"/>
          <w:szCs w:val="21"/>
          <w:shd w:val="clear" w:color="auto" w:fill="FFFFFF"/>
          <w:lang w:val="en-US" w:eastAsia="zh-CN"/>
          <w14:textFill>
            <w14:solidFill>
              <w14:schemeClr w14:val="tx1"/>
            </w14:solidFill>
          </w14:textFill>
        </w:rPr>
        <w:t>90%</w:t>
      </w:r>
      <w:r>
        <w:rPr>
          <w:rFonts w:hint="eastAsia" w:ascii="宋体" w:hAnsi="宋体" w:eastAsia="宋体" w:cs="宋体"/>
          <w:color w:val="000000" w:themeColor="text1"/>
          <w:kern w:val="0"/>
          <w:szCs w:val="21"/>
          <w:shd w:val="clear" w:color="auto" w:fill="FFFFFF"/>
          <w14:textFill>
            <w14:solidFill>
              <w14:schemeClr w14:val="tx1"/>
            </w14:solidFill>
          </w14:textFill>
        </w:rPr>
        <w:t>款项；第二阶段付款：项目运行一年，经采购人确认可正常运转的，采购人凭运行良好情况说明书及全额正式发票，于2个月内支付发票金额</w:t>
      </w:r>
      <w:r>
        <w:rPr>
          <w:rFonts w:hint="eastAsia" w:ascii="宋体" w:hAnsi="宋体" w:eastAsia="宋体" w:cs="宋体"/>
          <w:color w:val="000000" w:themeColor="text1"/>
          <w:kern w:val="0"/>
          <w:szCs w:val="21"/>
          <w:shd w:val="clear" w:color="auto" w:fill="FFFFFF"/>
          <w:lang w:eastAsia="zh-CN"/>
          <w14:textFill>
            <w14:solidFill>
              <w14:schemeClr w14:val="tx1"/>
            </w14:solidFill>
          </w14:textFill>
        </w:rPr>
        <w:t>的</w:t>
      </w:r>
      <w:r>
        <w:rPr>
          <w:rFonts w:hint="eastAsia" w:ascii="宋体" w:hAnsi="宋体" w:eastAsia="宋体" w:cs="宋体"/>
          <w:color w:val="000000" w:themeColor="text1"/>
          <w:kern w:val="0"/>
          <w:szCs w:val="21"/>
          <w:shd w:val="clear" w:color="auto" w:fill="FFFFFF"/>
          <w:lang w:val="en-US" w:eastAsia="zh-CN"/>
          <w14:textFill>
            <w14:solidFill>
              <w14:schemeClr w14:val="tx1"/>
            </w14:solidFill>
          </w14:textFill>
        </w:rPr>
        <w:t>10%</w:t>
      </w:r>
      <w:r>
        <w:rPr>
          <w:rFonts w:hint="eastAsia" w:ascii="宋体" w:hAnsi="宋体" w:eastAsia="宋体" w:cs="宋体"/>
          <w:color w:val="000000" w:themeColor="text1"/>
          <w:kern w:val="0"/>
          <w:szCs w:val="21"/>
          <w:shd w:val="clear" w:color="auto" w:fill="FFFFFF"/>
          <w14:textFill>
            <w14:solidFill>
              <w14:schemeClr w14:val="tx1"/>
            </w14:solidFill>
          </w14:textFill>
        </w:rPr>
        <w:t>款项。</w:t>
      </w:r>
    </w:p>
    <w:p w14:paraId="01B9BCAD">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4.维护期：三年（包含三年</w:t>
      </w:r>
      <w:r>
        <w:rPr>
          <w:rFonts w:hint="eastAsia" w:ascii="宋体" w:hAnsi="宋体" w:eastAsia="宋体" w:cs="宋体"/>
          <w:color w:val="000000" w:themeColor="text1"/>
          <w:sz w:val="21"/>
          <w:szCs w:val="21"/>
          <w:shd w:val="clear" w:color="auto" w:fill="FFFFFF"/>
          <w:lang w:bidi="ar"/>
          <w14:textFill>
            <w14:solidFill>
              <w14:schemeClr w14:val="tx1"/>
            </w14:solidFill>
          </w14:textFill>
        </w:rPr>
        <w:t>胸痛中心数据规范化接入管理服务平台</w:t>
      </w:r>
      <w:r>
        <w:rPr>
          <w:rFonts w:hint="eastAsia" w:ascii="宋体" w:hAnsi="宋体" w:eastAsia="宋体" w:cs="宋体"/>
          <w:color w:val="000000" w:themeColor="text1"/>
          <w:sz w:val="21"/>
          <w:szCs w:val="21"/>
          <w:shd w:val="clear" w:color="auto" w:fill="FFFFFF"/>
          <w14:textFill>
            <w14:solidFill>
              <w14:schemeClr w14:val="tx1"/>
            </w14:solidFill>
          </w14:textFill>
        </w:rPr>
        <w:t>接口费），维护期起始日期为合同签订次日起。</w:t>
      </w:r>
    </w:p>
    <w:p w14:paraId="717C6998">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5.保密条款</w:t>
      </w:r>
    </w:p>
    <w:p w14:paraId="4CEBD3FE">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5.1 保密资料指由一方向另一方披露的所有技术及非技术信息(包括但不限于胸痛患者信息，软件价格、客户信息、应用数据接口、技术说明等)。</w:t>
      </w:r>
    </w:p>
    <w:p w14:paraId="0E30A725">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5.2 本服务协议任何一方同意对获悉的对方之上述保密资料予以保密，并严格限制接触上述保密资料的员工遵守本条之保密义务。除非国家机关依法强制要求或上述保密资料已经进入公有领域外，接受保密资料的一方不得对外披露。</w:t>
      </w:r>
    </w:p>
    <w:p w14:paraId="7B88F12F">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5.3 本服务协议双方明确认可保密资料是双方的重点保密信息并是各自的重要资产，本服务协议双方同意尽最大的努力保护上述保密资料等不被披露。一旦发现有上述保密资料泄露事件，双方应合作采取一切合理措施避免或者减轻损害后果的产生。</w:t>
      </w:r>
    </w:p>
    <w:p w14:paraId="4F99817F">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F09D4DB">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737A8BB">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D50D93D">
      <w:pPr>
        <w:pStyle w:val="12"/>
        <w:widowControl/>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61AAC1B0">
      <w:pPr>
        <w:pStyle w:val="4"/>
        <w:ind w:firstLine="0"/>
        <w:rPr>
          <w:color w:val="000000" w:themeColor="text1"/>
          <w:szCs w:val="21"/>
          <w14:textFill>
            <w14:solidFill>
              <w14:schemeClr w14:val="tx1"/>
            </w14:solidFill>
          </w14:textFill>
        </w:rPr>
      </w:pPr>
    </w:p>
    <w:p w14:paraId="6ED5768B">
      <w:pPr>
        <w:pStyle w:val="4"/>
        <w:ind w:firstLine="0"/>
        <w:rPr>
          <w:color w:val="000000" w:themeColor="text1"/>
          <w:szCs w:val="21"/>
          <w14:textFill>
            <w14:solidFill>
              <w14:schemeClr w14:val="tx1"/>
            </w14:solidFill>
          </w14:textFill>
        </w:rPr>
      </w:pPr>
    </w:p>
    <w:p w14:paraId="0E31AB22">
      <w:pPr>
        <w:pStyle w:val="4"/>
        <w:ind w:firstLine="0"/>
        <w:rPr>
          <w:color w:val="000000" w:themeColor="text1"/>
          <w:szCs w:val="21"/>
          <w14:textFill>
            <w14:solidFill>
              <w14:schemeClr w14:val="tx1"/>
            </w14:solidFill>
          </w14:textFill>
        </w:rPr>
      </w:pPr>
    </w:p>
    <w:p w14:paraId="227EFBEA">
      <w:pPr>
        <w:pStyle w:val="4"/>
        <w:ind w:firstLine="0"/>
        <w:rPr>
          <w:color w:val="000000" w:themeColor="text1"/>
          <w:szCs w:val="21"/>
          <w14:textFill>
            <w14:solidFill>
              <w14:schemeClr w14:val="tx1"/>
            </w14:solidFill>
          </w14:textFill>
        </w:rPr>
      </w:pPr>
    </w:p>
    <w:p w14:paraId="7C92FB33">
      <w:pPr>
        <w:pStyle w:val="4"/>
        <w:ind w:firstLine="0"/>
        <w:rPr>
          <w:color w:val="000000" w:themeColor="text1"/>
          <w:szCs w:val="21"/>
          <w14:textFill>
            <w14:solidFill>
              <w14:schemeClr w14:val="tx1"/>
            </w14:solidFill>
          </w14:textFill>
        </w:rPr>
      </w:pPr>
    </w:p>
    <w:p w14:paraId="2DBBC066">
      <w:pPr>
        <w:pStyle w:val="4"/>
        <w:ind w:firstLine="0"/>
        <w:rPr>
          <w:color w:val="000000" w:themeColor="text1"/>
          <w:szCs w:val="21"/>
          <w14:textFill>
            <w14:solidFill>
              <w14:schemeClr w14:val="tx1"/>
            </w14:solidFill>
          </w14:textFill>
        </w:rPr>
      </w:pPr>
    </w:p>
    <w:p w14:paraId="16D0E00D">
      <w:pPr>
        <w:pStyle w:val="4"/>
        <w:ind w:firstLine="0"/>
        <w:rPr>
          <w:color w:val="000000" w:themeColor="text1"/>
          <w:szCs w:val="21"/>
          <w14:textFill>
            <w14:solidFill>
              <w14:schemeClr w14:val="tx1"/>
            </w14:solidFill>
          </w14:textFill>
        </w:rPr>
      </w:pPr>
    </w:p>
    <w:p w14:paraId="663001C7">
      <w:pPr>
        <w:pStyle w:val="4"/>
        <w:ind w:firstLine="0"/>
        <w:rPr>
          <w:color w:val="000000" w:themeColor="text1"/>
          <w:szCs w:val="21"/>
          <w14:textFill>
            <w14:solidFill>
              <w14:schemeClr w14:val="tx1"/>
            </w14:solidFill>
          </w14:textFill>
        </w:rPr>
      </w:pPr>
    </w:p>
    <w:p w14:paraId="5AC10BD4">
      <w:pPr>
        <w:pStyle w:val="4"/>
        <w:ind w:firstLine="0"/>
        <w:rPr>
          <w:color w:val="000000" w:themeColor="text1"/>
          <w:szCs w:val="21"/>
          <w14:textFill>
            <w14:solidFill>
              <w14:schemeClr w14:val="tx1"/>
            </w14:solidFill>
          </w14:textFill>
        </w:rPr>
      </w:pPr>
    </w:p>
    <w:p w14:paraId="3AEFAA5E">
      <w:pPr>
        <w:pStyle w:val="4"/>
        <w:ind w:firstLine="0"/>
        <w:rPr>
          <w:color w:val="000000" w:themeColor="text1"/>
          <w:szCs w:val="21"/>
          <w14:textFill>
            <w14:solidFill>
              <w14:schemeClr w14:val="tx1"/>
            </w14:solidFill>
          </w14:textFill>
        </w:rPr>
      </w:pPr>
    </w:p>
    <w:p w14:paraId="1767B6A3">
      <w:pPr>
        <w:pStyle w:val="4"/>
        <w:ind w:firstLine="0"/>
        <w:rPr>
          <w:color w:val="000000" w:themeColor="text1"/>
          <w:szCs w:val="21"/>
          <w14:textFill>
            <w14:solidFill>
              <w14:schemeClr w14:val="tx1"/>
            </w14:solidFill>
          </w14:textFill>
        </w:rPr>
      </w:pPr>
    </w:p>
    <w:p w14:paraId="00D64091">
      <w:pPr>
        <w:pStyle w:val="4"/>
        <w:ind w:firstLine="0"/>
        <w:rPr>
          <w:color w:val="000000" w:themeColor="text1"/>
          <w:szCs w:val="21"/>
          <w14:textFill>
            <w14:solidFill>
              <w14:schemeClr w14:val="tx1"/>
            </w14:solidFill>
          </w14:textFill>
        </w:rPr>
      </w:pPr>
    </w:p>
    <w:p w14:paraId="3677BABE">
      <w:pPr>
        <w:pStyle w:val="4"/>
        <w:ind w:firstLine="0"/>
        <w:rPr>
          <w:color w:val="000000" w:themeColor="text1"/>
          <w:szCs w:val="21"/>
          <w14:textFill>
            <w14:solidFill>
              <w14:schemeClr w14:val="tx1"/>
            </w14:solidFill>
          </w14:textFill>
        </w:rPr>
      </w:pPr>
    </w:p>
    <w:p w14:paraId="2A43CA1E">
      <w:pPr>
        <w:pStyle w:val="4"/>
        <w:ind w:firstLine="0"/>
        <w:rPr>
          <w:color w:val="000000" w:themeColor="text1"/>
          <w:szCs w:val="21"/>
          <w14:textFill>
            <w14:solidFill>
              <w14:schemeClr w14:val="tx1"/>
            </w14:solidFill>
          </w14:textFill>
        </w:rPr>
      </w:pPr>
    </w:p>
    <w:p w14:paraId="05AD9D98">
      <w:pPr>
        <w:pStyle w:val="4"/>
        <w:ind w:firstLine="0"/>
        <w:rPr>
          <w:color w:val="000000" w:themeColor="text1"/>
          <w:szCs w:val="21"/>
          <w14:textFill>
            <w14:solidFill>
              <w14:schemeClr w14:val="tx1"/>
            </w14:solidFill>
          </w14:textFill>
        </w:rPr>
      </w:pPr>
    </w:p>
    <w:p w14:paraId="708388A3">
      <w:pPr>
        <w:pStyle w:val="4"/>
        <w:ind w:firstLine="0"/>
        <w:rPr>
          <w:color w:val="000000" w:themeColor="text1"/>
          <w:szCs w:val="21"/>
          <w14:textFill>
            <w14:solidFill>
              <w14:schemeClr w14:val="tx1"/>
            </w14:solidFill>
          </w14:textFill>
        </w:rPr>
      </w:pPr>
    </w:p>
    <w:p w14:paraId="011DCCCE">
      <w:pPr>
        <w:pStyle w:val="4"/>
        <w:ind w:firstLine="0"/>
        <w:rPr>
          <w:color w:val="000000" w:themeColor="text1"/>
          <w:szCs w:val="21"/>
          <w14:textFill>
            <w14:solidFill>
              <w14:schemeClr w14:val="tx1"/>
            </w14:solidFill>
          </w14:textFill>
        </w:rPr>
      </w:pPr>
    </w:p>
    <w:p w14:paraId="6F46AA6A">
      <w:pPr>
        <w:pStyle w:val="4"/>
        <w:ind w:firstLine="0"/>
        <w:rPr>
          <w:color w:val="000000" w:themeColor="text1"/>
          <w:szCs w:val="21"/>
          <w14:textFill>
            <w14:solidFill>
              <w14:schemeClr w14:val="tx1"/>
            </w14:solidFill>
          </w14:textFill>
        </w:rPr>
      </w:pPr>
    </w:p>
    <w:p w14:paraId="05048B77">
      <w:pPr>
        <w:pStyle w:val="4"/>
        <w:ind w:firstLine="0"/>
        <w:rPr>
          <w:color w:val="000000" w:themeColor="text1"/>
          <w:szCs w:val="21"/>
          <w14:textFill>
            <w14:solidFill>
              <w14:schemeClr w14:val="tx1"/>
            </w14:solidFill>
          </w14:textFill>
        </w:rPr>
      </w:pPr>
    </w:p>
    <w:p w14:paraId="1A6702EA">
      <w:pPr>
        <w:pStyle w:val="4"/>
        <w:ind w:firstLine="0"/>
        <w:rPr>
          <w:color w:val="000000" w:themeColor="text1"/>
          <w:szCs w:val="21"/>
          <w14:textFill>
            <w14:solidFill>
              <w14:schemeClr w14:val="tx1"/>
            </w14:solidFill>
          </w14:textFill>
        </w:rPr>
      </w:pPr>
    </w:p>
    <w:p w14:paraId="507594BC">
      <w:pPr>
        <w:spacing w:line="500" w:lineRule="exact"/>
        <w:jc w:val="center"/>
        <w:rPr>
          <w:rFonts w:hint="eastAsia"/>
          <w:b/>
          <w:bCs/>
          <w:color w:val="000000" w:themeColor="text1"/>
          <w:sz w:val="35"/>
          <w:szCs w:val="35"/>
          <w14:textFill>
            <w14:solidFill>
              <w14:schemeClr w14:val="tx1"/>
            </w14:solidFill>
          </w14:textFill>
        </w:rPr>
      </w:pPr>
    </w:p>
    <w:p w14:paraId="24B77C7F">
      <w:pPr>
        <w:spacing w:line="500" w:lineRule="exact"/>
        <w:jc w:val="center"/>
        <w:rPr>
          <w:rFonts w:hint="eastAsia"/>
          <w:b/>
          <w:bCs/>
          <w:color w:val="000000" w:themeColor="text1"/>
          <w:sz w:val="35"/>
          <w:szCs w:val="35"/>
          <w14:textFill>
            <w14:solidFill>
              <w14:schemeClr w14:val="tx1"/>
            </w14:solidFill>
          </w14:textFill>
        </w:rPr>
      </w:pPr>
    </w:p>
    <w:p w14:paraId="37D9FFC0">
      <w:pPr>
        <w:spacing w:line="500" w:lineRule="exact"/>
        <w:jc w:val="center"/>
        <w:rPr>
          <w:rFonts w:hint="eastAsia"/>
          <w:b/>
          <w:bCs/>
          <w:color w:val="000000" w:themeColor="text1"/>
          <w:sz w:val="35"/>
          <w:szCs w:val="35"/>
          <w14:textFill>
            <w14:solidFill>
              <w14:schemeClr w14:val="tx1"/>
            </w14:solidFill>
          </w14:textFill>
        </w:rPr>
      </w:pPr>
    </w:p>
    <w:p w14:paraId="04E59F34">
      <w:pPr>
        <w:spacing w:line="500" w:lineRule="exact"/>
        <w:jc w:val="center"/>
        <w:rPr>
          <w:rFonts w:hint="eastAsia"/>
          <w:b/>
          <w:bCs/>
          <w:color w:val="000000" w:themeColor="text1"/>
          <w:sz w:val="35"/>
          <w:szCs w:val="35"/>
          <w14:textFill>
            <w14:solidFill>
              <w14:schemeClr w14:val="tx1"/>
            </w14:solidFill>
          </w14:textFill>
        </w:rPr>
      </w:pPr>
    </w:p>
    <w:p w14:paraId="5E60BD35">
      <w:pPr>
        <w:spacing w:line="500" w:lineRule="exact"/>
        <w:jc w:val="center"/>
        <w:rPr>
          <w:rFonts w:hint="eastAsia"/>
          <w:b/>
          <w:bCs/>
          <w:color w:val="000000" w:themeColor="text1"/>
          <w:sz w:val="35"/>
          <w:szCs w:val="35"/>
          <w14:textFill>
            <w14:solidFill>
              <w14:schemeClr w14:val="tx1"/>
            </w14:solidFill>
          </w14:textFill>
        </w:rPr>
      </w:pPr>
    </w:p>
    <w:p w14:paraId="7CE784B3">
      <w:pPr>
        <w:spacing w:line="500" w:lineRule="exact"/>
        <w:jc w:val="center"/>
        <w:rPr>
          <w:b/>
          <w:bCs/>
          <w:color w:val="000000" w:themeColor="text1"/>
          <w:sz w:val="35"/>
          <w:szCs w:val="35"/>
          <w14:textFill>
            <w14:solidFill>
              <w14:schemeClr w14:val="tx1"/>
            </w14:solidFill>
          </w14:textFill>
        </w:rPr>
      </w:pPr>
      <w:r>
        <w:rPr>
          <w:rFonts w:hint="eastAsia"/>
          <w:b/>
          <w:bCs/>
          <w:color w:val="000000" w:themeColor="text1"/>
          <w:sz w:val="35"/>
          <w:szCs w:val="35"/>
          <w14:textFill>
            <w14:solidFill>
              <w14:schemeClr w14:val="tx1"/>
            </w14:solidFill>
          </w14:textFill>
        </w:rPr>
        <w:t>第四部分 投标文件的组成</w:t>
      </w:r>
    </w:p>
    <w:p w14:paraId="58DAC1FC">
      <w:pPr>
        <w:pStyle w:val="4"/>
        <w:spacing w:line="500" w:lineRule="exact"/>
        <w:ind w:firstLine="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（包含但不限于以下要求）</w:t>
      </w:r>
    </w:p>
    <w:p w14:paraId="5B50BD3B">
      <w:pPr>
        <w:pStyle w:val="4"/>
        <w:spacing w:line="500" w:lineRule="exact"/>
        <w:ind w:firstLine="0"/>
        <w:rPr>
          <w:color w:val="000000" w:themeColor="text1"/>
          <w:szCs w:val="21"/>
          <w14:textFill>
            <w14:solidFill>
              <w14:schemeClr w14:val="tx1"/>
            </w14:solidFill>
          </w14:textFill>
        </w:rPr>
      </w:pPr>
    </w:p>
    <w:p w14:paraId="437874B9">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一、资格及资信证明部分</w:t>
      </w:r>
    </w:p>
    <w:p w14:paraId="7F22B372">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（1）投标函</w:t>
      </w:r>
    </w:p>
    <w:p w14:paraId="714B1F3C">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（2）投标人的资格及资信证明文件</w:t>
      </w:r>
    </w:p>
    <w:p w14:paraId="69FA46B1">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1）一般资格证明文件：</w:t>
      </w:r>
    </w:p>
    <w:p w14:paraId="4176E4EB">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①有效期内营业执照复印件（三证合一）</w:t>
      </w:r>
    </w:p>
    <w:p w14:paraId="0938E570">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②委托代理人及法定代表人的有效身份证明复印件</w:t>
      </w:r>
    </w:p>
    <w:p w14:paraId="66C6B9E6">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③法定代表人授权委托书原件（委托代理人是法定代表人的无需提供）</w:t>
      </w:r>
    </w:p>
    <w:p w14:paraId="70D69FF1">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④三年内无重大违法记录书面声明</w:t>
      </w:r>
    </w:p>
    <w:p w14:paraId="74C2D643">
      <w:pPr>
        <w:spacing w:line="50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注：上述一般资格及资信证明材料，未按照招标文件规定提交资格证明材料，按资格审查不合格处理。</w:t>
      </w:r>
    </w:p>
    <w:p w14:paraId="71A2AFF7">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2）其他资格证明文件：</w:t>
      </w:r>
    </w:p>
    <w:p w14:paraId="094578AA">
      <w:pPr>
        <w:pStyle w:val="12"/>
        <w:spacing w:before="0" w:beforeAutospacing="0" w:after="0" w:afterAutospacing="0" w:line="500" w:lineRule="exact"/>
        <w:ind w:left="420" w:left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①胸痛中心数据规范化接入管理服务平台接口费承诺函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lang w:eastAsia="zh-CN"/>
          <w14:textFill>
            <w14:solidFill>
              <w14:schemeClr w14:val="tx1"/>
            </w14:solidFill>
          </w14:textFill>
        </w:rPr>
        <w:t>软件国产化适配承诺书</w:t>
      </w:r>
    </w:p>
    <w:p w14:paraId="4932D4D2">
      <w:pPr>
        <w:spacing w:line="5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lang w:eastAsia="zh-CN"/>
          <w14:textFill>
            <w14:solidFill>
              <w14:schemeClr w14:val="tx1"/>
            </w14:solidFill>
          </w14:textFill>
        </w:rPr>
        <w:t>软件著作权证书</w:t>
      </w:r>
    </w:p>
    <w:p w14:paraId="3E1B4592">
      <w:pPr>
        <w:spacing w:line="50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注：上述其他资格及资信证明材料，未按照招标文件规定提交资格证明材料，按资格审查不合格处理。</w:t>
      </w:r>
    </w:p>
    <w:p w14:paraId="3748BE3E">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7CB71FF2">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二、报价部分</w:t>
      </w:r>
    </w:p>
    <w:p w14:paraId="18517570">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（1）报价一览表</w:t>
      </w:r>
    </w:p>
    <w:p w14:paraId="0812FA2B">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B140B1A">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三、技术商务部分</w:t>
      </w:r>
    </w:p>
    <w:p w14:paraId="2AFAC93A">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（1）技术和服务要求响应表</w:t>
      </w:r>
    </w:p>
    <w:p w14:paraId="7206754F">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（2）商务条件响应表</w:t>
      </w:r>
    </w:p>
    <w:p w14:paraId="7CCF3D39">
      <w:pPr>
        <w:spacing w:line="500" w:lineRule="exact"/>
        <w:ind w:firstLine="420" w:firstLineChars="20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（3）服务承诺书</w:t>
      </w:r>
    </w:p>
    <w:p w14:paraId="356CB8B5">
      <w:pPr>
        <w:pStyle w:val="4"/>
        <w:spacing w:line="500" w:lineRule="exact"/>
        <w:ind w:firstLine="422" w:firstLineChars="200"/>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以上材料每页均须加盖公章。投标人必须将报价部分、资格及资信证明部分、技术商务部分单独装订，按照报价部分、资格及资信证明部分、技术商务部分三个部分分别密封。正本与副本如有不一致，则以正本为准。</w:t>
      </w:r>
    </w:p>
    <w:p w14:paraId="26F6BB1E">
      <w:pPr>
        <w:pStyle w:val="4"/>
        <w:spacing w:line="500" w:lineRule="exact"/>
        <w:rPr>
          <w:b/>
          <w:bCs/>
          <w:color w:val="000000" w:themeColor="text1"/>
          <w:szCs w:val="21"/>
          <w:u w:val="single"/>
          <w14:textFill>
            <w14:solidFill>
              <w14:schemeClr w14:val="tx1"/>
            </w14:solidFill>
          </w14:textFill>
        </w:rPr>
      </w:pPr>
    </w:p>
    <w:p w14:paraId="62752CB0">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4403E05">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6F9816BD">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38AD3118">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674136DD">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BE2B19F">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52C50BD5">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6C63D9DF">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DAA24A4">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134C7F52">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78BD3B29">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0E9393F3">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E9F9516">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5B275597">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封面格式</w:t>
      </w:r>
    </w:p>
    <w:p w14:paraId="0F0B7194">
      <w:pPr>
        <w:pStyle w:val="12"/>
        <w:widowControl/>
        <w:spacing w:before="156" w:beforeLines="50" w:beforeAutospacing="0" w:after="156" w:afterLines="50" w:afterAutospacing="0"/>
        <w:jc w:val="center"/>
        <w:rPr>
          <w:rStyle w:val="17"/>
          <w:rFonts w:hint="eastAsia" w:ascii="宋体" w:hAnsi="宋体" w:cs="宋体"/>
          <w:color w:val="000000" w:themeColor="text1"/>
          <w:sz w:val="48"/>
          <w:szCs w:val="48"/>
          <w14:textFill>
            <w14:solidFill>
              <w14:schemeClr w14:val="tx1"/>
            </w14:solidFill>
          </w14:textFill>
        </w:rPr>
      </w:pPr>
    </w:p>
    <w:p w14:paraId="4510E793">
      <w:pPr>
        <w:pStyle w:val="12"/>
        <w:widowControl/>
        <w:spacing w:before="156" w:beforeLines="50" w:beforeAutospacing="0" w:after="156" w:afterLines="50" w:afterAutospacing="0"/>
        <w:jc w:val="center"/>
        <w:rPr>
          <w:color w:val="000000" w:themeColor="text1"/>
          <w:sz w:val="48"/>
          <w:szCs w:val="48"/>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投标文件</w:t>
      </w:r>
    </w:p>
    <w:p w14:paraId="3490BDB5">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（资格及资信证明部分）</w:t>
      </w:r>
    </w:p>
    <w:p w14:paraId="2FCA9149">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093470C5">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6"/>
          <w:szCs w:val="36"/>
          <w:u w:val="single"/>
          <w14:textFill>
            <w14:solidFill>
              <w14:schemeClr w14:val="tx1"/>
            </w14:solidFill>
          </w14:textFill>
        </w:rPr>
        <w:t>（填写正本或副本）</w:t>
      </w:r>
    </w:p>
    <w:p w14:paraId="3BD6E17A">
      <w:pPr>
        <w:pStyle w:val="12"/>
        <w:widowControl/>
        <w:rPr>
          <w:color w:val="000000" w:themeColor="text1"/>
          <w14:textFill>
            <w14:solidFill>
              <w14:schemeClr w14:val="tx1"/>
            </w14:solidFill>
          </w14:textFill>
        </w:rPr>
      </w:pPr>
    </w:p>
    <w:p w14:paraId="3D94C9BB">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项目名称：</w:t>
      </w:r>
      <w:r>
        <w:rPr>
          <w:rStyle w:val="17"/>
          <w:rFonts w:hint="eastAsia" w:ascii="宋体" w:hAnsi="宋体" w:cs="宋体"/>
          <w:color w:val="000000" w:themeColor="text1"/>
          <w:sz w:val="31"/>
          <w:szCs w:val="31"/>
          <w:u w:val="single"/>
          <w14:textFill>
            <w14:solidFill>
              <w14:schemeClr w14:val="tx1"/>
            </w14:solidFill>
          </w14:textFill>
        </w:rPr>
        <w:t>（由投标人填写）</w:t>
      </w:r>
    </w:p>
    <w:p w14:paraId="100BDE8F">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项目编号：</w:t>
      </w:r>
      <w:r>
        <w:rPr>
          <w:rStyle w:val="17"/>
          <w:rFonts w:hint="eastAsia" w:ascii="宋体" w:hAnsi="宋体" w:cs="宋体"/>
          <w:color w:val="000000" w:themeColor="text1"/>
          <w:sz w:val="31"/>
          <w:szCs w:val="31"/>
          <w:u w:val="single"/>
          <w14:textFill>
            <w14:solidFill>
              <w14:schemeClr w14:val="tx1"/>
            </w14:solidFill>
          </w14:textFill>
        </w:rPr>
        <w:t>（由投标人填写）</w:t>
      </w:r>
    </w:p>
    <w:p w14:paraId="3265BC56">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03F7056A">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投标人：</w:t>
      </w:r>
      <w:r>
        <w:rPr>
          <w:rStyle w:val="17"/>
          <w:rFonts w:hint="eastAsia" w:ascii="宋体" w:hAnsi="宋体" w:cs="宋体"/>
          <w:color w:val="000000" w:themeColor="text1"/>
          <w:sz w:val="31"/>
          <w:szCs w:val="31"/>
          <w:u w:val="single"/>
          <w14:textFill>
            <w14:solidFill>
              <w14:schemeClr w14:val="tx1"/>
            </w14:solidFill>
          </w14:textFill>
        </w:rPr>
        <w:t>（填写“全称”）</w:t>
      </w:r>
    </w:p>
    <w:p w14:paraId="369762A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年</w:t>
      </w: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月</w:t>
      </w:r>
    </w:p>
    <w:p w14:paraId="68AFEAB8">
      <w:pPr>
        <w:pStyle w:val="12"/>
        <w:widowControl/>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3FCC7713">
      <w:pPr>
        <w:pStyle w:val="12"/>
        <w:widowControl/>
        <w:rPr>
          <w:rFonts w:hint="eastAsia" w:ascii="宋体" w:hAnsi="宋体" w:cs="宋体"/>
          <w:color w:val="000000" w:themeColor="text1"/>
          <w:sz w:val="21"/>
          <w:szCs w:val="21"/>
          <w14:textFill>
            <w14:solidFill>
              <w14:schemeClr w14:val="tx1"/>
            </w14:solidFill>
          </w14:textFill>
        </w:rPr>
      </w:pPr>
    </w:p>
    <w:p w14:paraId="2200F2C4">
      <w:pPr>
        <w:pStyle w:val="12"/>
        <w:widowControl/>
        <w:rPr>
          <w:rFonts w:hint="eastAsia" w:ascii="宋体" w:hAnsi="宋体" w:cs="宋体"/>
          <w:color w:val="000000" w:themeColor="text1"/>
          <w:sz w:val="21"/>
          <w:szCs w:val="21"/>
          <w14:textFill>
            <w14:solidFill>
              <w14:schemeClr w14:val="tx1"/>
            </w14:solidFill>
          </w14:textFill>
        </w:rPr>
      </w:pPr>
    </w:p>
    <w:p w14:paraId="196DFB08">
      <w:pPr>
        <w:pStyle w:val="12"/>
        <w:widowControl/>
        <w:rPr>
          <w:rFonts w:hint="eastAsia" w:ascii="宋体" w:hAnsi="宋体" w:cs="宋体"/>
          <w:color w:val="000000" w:themeColor="text1"/>
          <w:sz w:val="21"/>
          <w:szCs w:val="21"/>
          <w14:textFill>
            <w14:solidFill>
              <w14:schemeClr w14:val="tx1"/>
            </w14:solidFill>
          </w14:textFill>
        </w:rPr>
      </w:pPr>
    </w:p>
    <w:p w14:paraId="2B4433BB">
      <w:pPr>
        <w:pStyle w:val="12"/>
        <w:widowControl/>
        <w:rPr>
          <w:rFonts w:hint="eastAsia" w:ascii="宋体" w:hAnsi="宋体" w:cs="宋体"/>
          <w:color w:val="000000" w:themeColor="text1"/>
          <w:sz w:val="21"/>
          <w:szCs w:val="21"/>
          <w14:textFill>
            <w14:solidFill>
              <w14:schemeClr w14:val="tx1"/>
            </w14:solidFill>
          </w14:textFill>
        </w:rPr>
      </w:pPr>
    </w:p>
    <w:p w14:paraId="72814DE5">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索引</w:t>
      </w:r>
    </w:p>
    <w:p w14:paraId="65963689">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w:t>
      </w:r>
    </w:p>
    <w:p w14:paraId="4EB718C9">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二、投标人的资格及资信证明文件</w:t>
      </w:r>
    </w:p>
    <w:p w14:paraId="613EA9E3">
      <w:pPr>
        <w:pStyle w:val="12"/>
        <w:widowControl/>
        <w:rPr>
          <w:rFonts w:hint="eastAsia" w:ascii="宋体" w:hAnsi="宋体" w:cs="宋体"/>
          <w:color w:val="000000" w:themeColor="text1"/>
          <w:sz w:val="28"/>
          <w:szCs w:val="28"/>
          <w14:textFill>
            <w14:solidFill>
              <w14:schemeClr w14:val="tx1"/>
            </w14:solidFill>
          </w14:textFill>
        </w:rPr>
      </w:pPr>
    </w:p>
    <w:p w14:paraId="3C08659F">
      <w:pPr>
        <w:pStyle w:val="12"/>
        <w:widowControl/>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14:paraId="292F5DC7">
      <w:pPr>
        <w:pStyle w:val="12"/>
        <w:widowControl/>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资格及资信证明部分中不得出现报价部分的全部或部分的投标报价信息（或组成资料），否则</w:t>
      </w:r>
      <w:r>
        <w:rPr>
          <w:rStyle w:val="17"/>
          <w:rFonts w:hint="eastAsia" w:ascii="宋体" w:hAnsi="宋体" w:cs="宋体"/>
          <w:color w:val="000000" w:themeColor="text1"/>
          <w:sz w:val="21"/>
          <w:szCs w:val="21"/>
          <w14:textFill>
            <w14:solidFill>
              <w14:schemeClr w14:val="tx1"/>
            </w14:solidFill>
          </w14:textFill>
        </w:rPr>
        <w:t>资格审查不合格</w:t>
      </w:r>
      <w:r>
        <w:rPr>
          <w:rFonts w:hint="eastAsia" w:ascii="宋体" w:hAnsi="宋体" w:cs="宋体"/>
          <w:color w:val="000000" w:themeColor="text1"/>
          <w:sz w:val="21"/>
          <w:szCs w:val="21"/>
          <w14:textFill>
            <w14:solidFill>
              <w14:schemeClr w14:val="tx1"/>
            </w14:solidFill>
          </w14:textFill>
        </w:rPr>
        <w:t>。</w:t>
      </w:r>
    </w:p>
    <w:p w14:paraId="192D6D0B">
      <w:pPr>
        <w:pStyle w:val="12"/>
        <w:widowControl/>
        <w:ind w:firstLine="420"/>
        <w:rPr>
          <w:rFonts w:hint="eastAsia" w:ascii="宋体" w:hAnsi="宋体" w:cs="宋体"/>
          <w:color w:val="000000" w:themeColor="text1"/>
          <w:sz w:val="21"/>
          <w:szCs w:val="21"/>
          <w14:textFill>
            <w14:solidFill>
              <w14:schemeClr w14:val="tx1"/>
            </w14:solidFill>
          </w14:textFill>
        </w:rPr>
      </w:pPr>
    </w:p>
    <w:p w14:paraId="7EBCF8FD">
      <w:pPr>
        <w:pStyle w:val="12"/>
        <w:widowControl/>
        <w:ind w:firstLine="420"/>
        <w:rPr>
          <w:rFonts w:hint="eastAsia" w:ascii="宋体" w:hAnsi="宋体" w:cs="宋体"/>
          <w:color w:val="000000" w:themeColor="text1"/>
          <w:sz w:val="21"/>
          <w:szCs w:val="21"/>
          <w14:textFill>
            <w14:solidFill>
              <w14:schemeClr w14:val="tx1"/>
            </w14:solidFill>
          </w14:textFill>
        </w:rPr>
      </w:pPr>
    </w:p>
    <w:p w14:paraId="32A8F261">
      <w:pPr>
        <w:pStyle w:val="12"/>
        <w:widowControl/>
        <w:ind w:firstLine="420"/>
        <w:rPr>
          <w:rFonts w:hint="eastAsia" w:ascii="宋体" w:hAnsi="宋体" w:cs="宋体"/>
          <w:color w:val="000000" w:themeColor="text1"/>
          <w:sz w:val="21"/>
          <w:szCs w:val="21"/>
          <w14:textFill>
            <w14:solidFill>
              <w14:schemeClr w14:val="tx1"/>
            </w14:solidFill>
          </w14:textFill>
        </w:rPr>
      </w:pPr>
    </w:p>
    <w:p w14:paraId="16673F71">
      <w:pPr>
        <w:pStyle w:val="12"/>
        <w:widowControl/>
        <w:ind w:firstLine="420"/>
        <w:rPr>
          <w:rFonts w:hint="eastAsia" w:ascii="宋体" w:hAnsi="宋体" w:cs="宋体"/>
          <w:color w:val="000000" w:themeColor="text1"/>
          <w:sz w:val="21"/>
          <w:szCs w:val="21"/>
          <w14:textFill>
            <w14:solidFill>
              <w14:schemeClr w14:val="tx1"/>
            </w14:solidFill>
          </w14:textFill>
        </w:rPr>
      </w:pPr>
    </w:p>
    <w:p w14:paraId="11F9A17A">
      <w:pPr>
        <w:pStyle w:val="12"/>
        <w:widowControl/>
        <w:ind w:firstLine="420"/>
        <w:rPr>
          <w:rFonts w:hint="eastAsia" w:ascii="宋体" w:hAnsi="宋体" w:cs="宋体"/>
          <w:color w:val="000000" w:themeColor="text1"/>
          <w:sz w:val="21"/>
          <w:szCs w:val="21"/>
          <w14:textFill>
            <w14:solidFill>
              <w14:schemeClr w14:val="tx1"/>
            </w14:solidFill>
          </w14:textFill>
        </w:rPr>
      </w:pPr>
    </w:p>
    <w:p w14:paraId="30B48D7A">
      <w:pPr>
        <w:pStyle w:val="12"/>
        <w:widowControl/>
        <w:ind w:firstLine="420"/>
        <w:rPr>
          <w:rFonts w:hint="eastAsia" w:ascii="宋体" w:hAnsi="宋体" w:cs="宋体"/>
          <w:color w:val="000000" w:themeColor="text1"/>
          <w:sz w:val="21"/>
          <w:szCs w:val="21"/>
          <w14:textFill>
            <w14:solidFill>
              <w14:schemeClr w14:val="tx1"/>
            </w14:solidFill>
          </w14:textFill>
        </w:rPr>
      </w:pPr>
    </w:p>
    <w:p w14:paraId="19A45817">
      <w:pPr>
        <w:pStyle w:val="12"/>
        <w:widowControl/>
        <w:rPr>
          <w:rFonts w:hint="eastAsia" w:ascii="宋体" w:hAnsi="宋体" w:cs="宋体"/>
          <w:color w:val="000000" w:themeColor="text1"/>
          <w:sz w:val="21"/>
          <w:szCs w:val="21"/>
          <w14:textFill>
            <w14:solidFill>
              <w14:schemeClr w14:val="tx1"/>
            </w14:solidFill>
          </w14:textFill>
        </w:rPr>
      </w:pPr>
    </w:p>
    <w:p w14:paraId="50D42ADE">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767D6F8C">
      <w:pPr>
        <w:rPr>
          <w:rStyle w:val="17"/>
          <w:rFonts w:hint="eastAsia" w:ascii="宋体" w:hAnsi="宋体" w:cs="宋体"/>
          <w:color w:val="000000" w:themeColor="text1"/>
          <w:szCs w:val="21"/>
          <w14:textFill>
            <w14:solidFill>
              <w14:schemeClr w14:val="tx1"/>
            </w14:solidFill>
          </w14:textFill>
        </w:rPr>
      </w:pPr>
      <w:r>
        <w:rPr>
          <w:rStyle w:val="17"/>
          <w:rFonts w:hint="eastAsia" w:ascii="宋体" w:hAnsi="宋体" w:cs="宋体"/>
          <w:color w:val="000000" w:themeColor="text1"/>
          <w:szCs w:val="21"/>
          <w14:textFill>
            <w14:solidFill>
              <w14:schemeClr w14:val="tx1"/>
            </w14:solidFill>
          </w14:textFill>
        </w:rPr>
        <w:br w:type="page"/>
      </w:r>
    </w:p>
    <w:p w14:paraId="452D3316">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1"/>
          <w:szCs w:val="21"/>
          <w14:textFill>
            <w14:solidFill>
              <w14:schemeClr w14:val="tx1"/>
            </w14:solidFill>
          </w14:textFill>
        </w:rPr>
        <w:t>一、投标函</w:t>
      </w:r>
    </w:p>
    <w:p w14:paraId="720DBC1D">
      <w:pPr>
        <w:pStyle w:val="12"/>
        <w:widowControl/>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（采购人或采购代理机构）  </w:t>
      </w:r>
    </w:p>
    <w:p w14:paraId="13F69EAC">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兹收到贵单位关于</w:t>
      </w:r>
      <w:r>
        <w:rPr>
          <w:rFonts w:hint="eastAsia" w:ascii="宋体" w:hAnsi="宋体" w:cs="宋体"/>
          <w:color w:val="000000" w:themeColor="text1"/>
          <w:sz w:val="21"/>
          <w:szCs w:val="21"/>
          <w:u w:val="single"/>
          <w14:textFill>
            <w14:solidFill>
              <w14:schemeClr w14:val="tx1"/>
            </w14:solidFill>
          </w14:textFill>
        </w:rPr>
        <w:t>（填写“项目名称”）</w:t>
      </w:r>
      <w:r>
        <w:rPr>
          <w:rFonts w:hint="eastAsia" w:ascii="宋体" w:hAnsi="宋体" w:cs="宋体"/>
          <w:color w:val="000000" w:themeColor="text1"/>
          <w:sz w:val="21"/>
          <w:szCs w:val="21"/>
          <w14:textFill>
            <w14:solidFill>
              <w14:schemeClr w14:val="tx1"/>
            </w14:solidFill>
          </w14:textFill>
        </w:rPr>
        <w:t>项目（项目编号：</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）的投标邀请，本投标人代表</w:t>
      </w:r>
      <w:r>
        <w:rPr>
          <w:rFonts w:hint="eastAsia" w:ascii="宋体" w:hAnsi="宋体" w:cs="宋体"/>
          <w:color w:val="000000" w:themeColor="text1"/>
          <w:sz w:val="21"/>
          <w:szCs w:val="21"/>
          <w:u w:val="single"/>
          <w14:textFill>
            <w14:solidFill>
              <w14:schemeClr w14:val="tx1"/>
            </w14:solidFill>
          </w14:textFill>
        </w:rPr>
        <w:t>（填写“全名”）</w:t>
      </w:r>
      <w:r>
        <w:rPr>
          <w:rFonts w:hint="eastAsia" w:ascii="宋体" w:hAnsi="宋体" w:cs="宋体"/>
          <w:color w:val="000000" w:themeColor="text1"/>
          <w:sz w:val="21"/>
          <w:szCs w:val="21"/>
          <w14:textFill>
            <w14:solidFill>
              <w14:schemeClr w14:val="tx1"/>
            </w14:solidFill>
          </w14:textFill>
        </w:rPr>
        <w:t>已获得我方正式授权并代表投标人</w:t>
      </w:r>
      <w:r>
        <w:rPr>
          <w:rFonts w:hint="eastAsia" w:ascii="宋体" w:hAnsi="宋体" w:cs="宋体"/>
          <w:color w:val="000000" w:themeColor="text1"/>
          <w:sz w:val="21"/>
          <w:szCs w:val="21"/>
          <w:u w:val="single"/>
          <w14:textFill>
            <w14:solidFill>
              <w14:schemeClr w14:val="tx1"/>
            </w14:solidFill>
          </w14:textFill>
        </w:rPr>
        <w:t>（填写“全称”）</w:t>
      </w:r>
      <w:r>
        <w:rPr>
          <w:rFonts w:hint="eastAsia" w:ascii="宋体" w:hAnsi="宋体" w:cs="宋体"/>
          <w:color w:val="000000" w:themeColor="text1"/>
          <w:sz w:val="21"/>
          <w:szCs w:val="21"/>
          <w14:textFill>
            <w14:solidFill>
              <w14:schemeClr w14:val="tx1"/>
            </w14:solidFill>
          </w14:textFill>
        </w:rPr>
        <w:t>参加投标，并提交招标文件规定份数的投标文件正本和副本。我方提交的全部投标文件均由下述部分组成：</w:t>
      </w:r>
    </w:p>
    <w:p w14:paraId="7731E2F4">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（1）资格及资信证明部分</w:t>
      </w:r>
    </w:p>
    <w:p w14:paraId="4FDCACDE">
      <w:pPr>
        <w:pStyle w:val="12"/>
        <w:spacing w:before="0" w:beforeAutospacing="0" w:after="0" w:afterAutospacing="0"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①投标函</w:t>
      </w:r>
    </w:p>
    <w:p w14:paraId="5FE08ECC">
      <w:pPr>
        <w:pStyle w:val="12"/>
        <w:spacing w:before="0" w:beforeAutospacing="0" w:after="0" w:afterAutospacing="0" w:line="440" w:lineRule="exact"/>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②投标人的资格及资信证明文件</w:t>
      </w:r>
    </w:p>
    <w:p w14:paraId="44D31342">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（2）报价部分</w:t>
      </w:r>
    </w:p>
    <w:p w14:paraId="70969B13">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①报价一览表</w:t>
      </w:r>
    </w:p>
    <w:p w14:paraId="5CC80869">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（3）技术商务部分</w:t>
      </w:r>
    </w:p>
    <w:p w14:paraId="00F77C30">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①技术和服务要求响应表</w:t>
      </w:r>
    </w:p>
    <w:p w14:paraId="31640153">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②商务条件响应表</w:t>
      </w:r>
    </w:p>
    <w:p w14:paraId="6493965B">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③服务承诺书</w:t>
      </w:r>
    </w:p>
    <w:p w14:paraId="0CFC1829">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根据本函，本投标人代表宣布我方保证遵守招标文件的全部规定，同时：</w:t>
      </w:r>
    </w:p>
    <w:p w14:paraId="3E3798B0">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Style w:val="17"/>
          <w:rFonts w:hint="eastAsia" w:ascii="宋体" w:hAnsi="宋体" w:cs="宋体"/>
          <w:color w:val="000000" w:themeColor="text1"/>
          <w:sz w:val="21"/>
          <w:szCs w:val="21"/>
          <w14:textFill>
            <w14:solidFill>
              <w14:schemeClr w14:val="tx1"/>
            </w14:solidFill>
          </w14:textFill>
        </w:rPr>
        <w:t>确认：</w:t>
      </w:r>
    </w:p>
    <w:p w14:paraId="75E96FD3">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1.1所投采购包的投标报价详见“报价一览表”。</w:t>
      </w:r>
    </w:p>
    <w:p w14:paraId="1773F455">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14:paraId="56710BF6">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Style w:val="17"/>
          <w:rFonts w:hint="eastAsia" w:ascii="宋体" w:hAnsi="宋体" w:cs="宋体"/>
          <w:color w:val="000000" w:themeColor="text1"/>
          <w:sz w:val="21"/>
          <w:szCs w:val="21"/>
          <w14:textFill>
            <w14:solidFill>
              <w14:schemeClr w14:val="tx1"/>
            </w14:solidFill>
          </w14:textFill>
        </w:rPr>
        <w:t>承诺及声明：</w:t>
      </w:r>
    </w:p>
    <w:p w14:paraId="49E4C737">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2.1我方具备招标文件第二部分载明的“投标人的资格要求”之规定，否则</w:t>
      </w:r>
      <w:r>
        <w:rPr>
          <w:rStyle w:val="17"/>
          <w:rFonts w:hint="eastAsia" w:ascii="宋体" w:hAnsi="宋体" w:cs="宋体"/>
          <w:color w:val="000000" w:themeColor="text1"/>
          <w:sz w:val="21"/>
          <w:szCs w:val="21"/>
          <w14:textFill>
            <w14:solidFill>
              <w14:schemeClr w14:val="tx1"/>
            </w14:solidFill>
          </w14:textFill>
        </w:rPr>
        <w:t>投标无效。</w:t>
      </w:r>
    </w:p>
    <w:p w14:paraId="68BB6391">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2.2我方提交的投标文件各组成部分的全部内容及资料是不可割离且真实、有效、准确、完整和不具有任何误导性的，否则产生不利后果由我方承担责任。</w:t>
      </w:r>
    </w:p>
    <w:p w14:paraId="77E7A2AA">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2.3我方提供的标的价格不高于同期市场价格，否则产生不利后果由我方承担责任。</w:t>
      </w:r>
    </w:p>
    <w:p w14:paraId="0C5850AB">
      <w:pPr>
        <w:pStyle w:val="12"/>
        <w:widowControl/>
        <w:spacing w:before="0" w:beforeAutospacing="0" w:after="0" w:afterAutospacing="0" w:line="44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2.4若中标，将按照招标文件、我方投标文件及采购合同履行责任和义务。</w:t>
      </w:r>
    </w:p>
    <w:p w14:paraId="331B5BCE">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2.7若贵单位要求，我方同意提供与本项目投标有关的一切资料、数据或文件。</w:t>
      </w:r>
    </w:p>
    <w:p w14:paraId="3B9DC3B4">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2.8我方承诺投标文件所提供的全部资料真实可靠，并接受评标委员会、采购人、采购代理机构、监管部门进一步审查其中任何资料真实性的要求。</w:t>
      </w:r>
    </w:p>
    <w:p w14:paraId="2E69B060">
      <w:pPr>
        <w:pStyle w:val="12"/>
        <w:widowControl/>
        <w:spacing w:before="0" w:beforeAutospacing="0" w:after="0" w:afterAutospacing="0" w:line="440" w:lineRule="exact"/>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2.9除招标文件另有规定外，对于贵单位按照下述联络方式发出的任何信息或通知，均视为我方已收悉前述信息或通知的全部内容：</w:t>
      </w:r>
    </w:p>
    <w:p w14:paraId="27A02081">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通信地址：</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邮编：</w:t>
      </w:r>
      <w:r>
        <w:rPr>
          <w:rFonts w:hint="eastAsia" w:ascii="宋体" w:hAnsi="宋体" w:cs="宋体"/>
          <w:color w:val="000000" w:themeColor="text1"/>
          <w:sz w:val="21"/>
          <w:szCs w:val="21"/>
          <w:u w:val="single"/>
          <w14:textFill>
            <w14:solidFill>
              <w14:schemeClr w14:val="tx1"/>
            </w14:solidFill>
          </w14:textFill>
        </w:rPr>
        <w:t>     </w:t>
      </w:r>
    </w:p>
    <w:p w14:paraId="450BAF3C">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联系方法：</w:t>
      </w:r>
      <w:r>
        <w:rPr>
          <w:rFonts w:hint="eastAsia" w:ascii="宋体" w:hAnsi="宋体" w:cs="宋体"/>
          <w:color w:val="000000" w:themeColor="text1"/>
          <w:sz w:val="21"/>
          <w:szCs w:val="21"/>
          <w:u w:val="single"/>
          <w14:textFill>
            <w14:solidFill>
              <w14:schemeClr w14:val="tx1"/>
            </w14:solidFill>
          </w14:textFill>
        </w:rPr>
        <w:t>（包括但不限于：联系人、联系电话、手机、传真、电子邮箱等）</w:t>
      </w:r>
    </w:p>
    <w:p w14:paraId="6C4E5760">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14:paraId="147B0220">
      <w:pPr>
        <w:pStyle w:val="12"/>
        <w:widowControl/>
        <w:spacing w:line="260" w:lineRule="exact"/>
        <w:ind w:firstLine="42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14:paraId="4E0D5007">
      <w:pPr>
        <w:pStyle w:val="12"/>
        <w:widowControl/>
        <w:spacing w:line="260" w:lineRule="exact"/>
        <w:ind w:firstLine="420"/>
        <w:rPr>
          <w:rStyle w:val="17"/>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14:paraId="6FC4048A">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4DEF26D5">
      <w:pPr>
        <w:rPr>
          <w:rStyle w:val="17"/>
          <w:rFonts w:hint="eastAsia" w:ascii="宋体" w:hAnsi="宋体" w:cs="宋体"/>
          <w:color w:val="000000" w:themeColor="text1"/>
          <w:szCs w:val="21"/>
          <w14:textFill>
            <w14:solidFill>
              <w14:schemeClr w14:val="tx1"/>
            </w14:solidFill>
          </w14:textFill>
        </w:rPr>
      </w:pPr>
      <w:r>
        <w:rPr>
          <w:rStyle w:val="17"/>
          <w:rFonts w:hint="eastAsia" w:ascii="宋体" w:hAnsi="宋体" w:cs="宋体"/>
          <w:color w:val="000000" w:themeColor="text1"/>
          <w:szCs w:val="21"/>
          <w14:textFill>
            <w14:solidFill>
              <w14:schemeClr w14:val="tx1"/>
            </w14:solidFill>
          </w14:textFill>
        </w:rPr>
        <w:br w:type="page"/>
      </w:r>
    </w:p>
    <w:p w14:paraId="6AB1873A">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1"/>
          <w:szCs w:val="21"/>
          <w14:textFill>
            <w14:solidFill>
              <w14:schemeClr w14:val="tx1"/>
            </w14:solidFill>
          </w14:textFill>
        </w:rPr>
        <w:t>二、投标人的资格及资信证明文件</w:t>
      </w:r>
    </w:p>
    <w:p w14:paraId="1B7D2CB0">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二-1-1有效期内营业执照复印件（三证合一）</w:t>
      </w:r>
    </w:p>
    <w:p w14:paraId="2C281EC6">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1A316CAC">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7522B4AF">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4F7A923D">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C4900F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7B685D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038F328">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3D4F08B">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3B1CC204">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594BDA2F">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4DFE28E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A73C1A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35D8925C">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5073AED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107124D">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755BD30">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7F478A2A">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768C6DA5">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4574942">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3A21543">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1C166C3B">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2342D273">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55905666">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1D4F71FB">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0BD46561">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6E4200BE">
      <w:pPr>
        <w:pStyle w:val="12"/>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14:textFill>
            <w14:solidFill>
              <w14:schemeClr w14:val="tx1"/>
            </w14:solidFill>
          </w14:textFill>
        </w:rPr>
      </w:pPr>
    </w:p>
    <w:p w14:paraId="6C7E5CC9">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二-1-2委托代理人及法定代表人的有效身份证明复印件</w:t>
      </w:r>
    </w:p>
    <w:p w14:paraId="46BA6BC0">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8C491C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819176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5A45097">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BB4A03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0B729B39">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6B9935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855CB2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E5F04CF">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E486625">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A83777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308B5B96">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D456248">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9D8475D">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9368125">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B05316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145D2E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EB9AE0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455496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6ED197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30F663B7">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E62BF9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40BD99E">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二-1-3法定代表人授权委托书</w:t>
      </w:r>
    </w:p>
    <w:p w14:paraId="75A83B44">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(委托代理人是法定代表人的无需提供)</w:t>
      </w:r>
    </w:p>
    <w:p w14:paraId="51F69ABC">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p>
    <w:p w14:paraId="7C9B0206">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福建中医药大学附属第三人民医院：</w:t>
      </w:r>
    </w:p>
    <w:p w14:paraId="61A99750">
      <w:pPr>
        <w:widowControl/>
        <w:shd w:val="clear" w:color="auto" w:fill="FFFFFF"/>
        <w:spacing w:line="560" w:lineRule="exact"/>
        <w:ind w:firstLine="601"/>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兹委托</w:t>
      </w: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（身份证号码：</w:t>
      </w: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）全权代表我单位参加福建中医药大学附属第三人民医院</w:t>
      </w:r>
      <w:r>
        <w:rPr>
          <w:rFonts w:hint="eastAsia" w:ascii="宋体" w:hAnsi="宋体" w:eastAsia="宋体" w:cs="宋体"/>
          <w:color w:val="000000" w:themeColor="text1"/>
          <w:kern w:val="0"/>
          <w:szCs w:val="21"/>
          <w:shd w:val="clear" w:color="auto" w:fill="FFFFFF"/>
          <w:lang w:eastAsia="zh-CN" w:bidi="ar"/>
          <w14:textFill>
            <w14:solidFill>
              <w14:schemeClr w14:val="tx1"/>
            </w14:solidFill>
          </w14:textFill>
        </w:rPr>
        <w:t>智慧胸痛中心云平台第二次招标采购项目</w:t>
      </w:r>
      <w:r>
        <w:rPr>
          <w:rFonts w:hint="eastAsia" w:ascii="宋体" w:hAnsi="宋体" w:eastAsia="宋体" w:cs="宋体"/>
          <w:color w:val="000000" w:themeColor="text1"/>
          <w:szCs w:val="21"/>
          <w:shd w:val="clear" w:color="auto" w:fill="FFFFFF"/>
          <w14:textFill>
            <w14:solidFill>
              <w14:schemeClr w14:val="tx1"/>
            </w14:solidFill>
          </w14:textFill>
        </w:rPr>
        <w:t>的招标活动，全权代表我方处理本次招标过程的一切事宜，包括但不限于报价、澄清、声明等。被授权人</w:t>
      </w: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在本次招标过程中所签署的一切文件，我方均予以认可并对此承担责任。</w:t>
      </w:r>
    </w:p>
    <w:p w14:paraId="421ED112">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授权有效期自委托时间起90天内有效。</w:t>
      </w:r>
    </w:p>
    <w:p w14:paraId="334786CB">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5A0AD8C2">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6D2A8176">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12B576CB">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委托单位（盖章）：</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569B0503">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法定代表人：</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141C37EF">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法定代表人联系电话：</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199A7842">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被授权代表人：</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56044ACD">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被授权代表人联系电话：</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7DB6779B">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委托时间：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14:paraId="5C176D0B">
      <w:pPr>
        <w:pStyle w:val="12"/>
        <w:widowControl/>
        <w:shd w:val="clear" w:color="auto" w:fill="FFFFFF"/>
        <w:spacing w:before="0" w:beforeAutospacing="0" w:after="0" w:afterAutospacing="0" w:line="480" w:lineRule="exact"/>
        <w:rPr>
          <w:rFonts w:hint="eastAsia" w:ascii="宋体" w:hAnsi="宋体" w:eastAsia="宋体" w:cs="宋体"/>
          <w:color w:val="000000" w:themeColor="text1"/>
          <w:sz w:val="21"/>
          <w:szCs w:val="21"/>
          <w:shd w:val="clear" w:color="auto" w:fill="FFFFFF"/>
          <w14:textFill>
            <w14:solidFill>
              <w14:schemeClr w14:val="tx1"/>
            </w14:solidFill>
          </w14:textFill>
        </w:rPr>
      </w:pPr>
    </w:p>
    <w:p w14:paraId="09BF2307">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04AF89D4">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5D474C07">
      <w:pPr>
        <w:pStyle w:val="12"/>
        <w:widowControl/>
        <w:shd w:val="clear" w:color="auto" w:fill="FFFFFF"/>
        <w:spacing w:before="0" w:beforeAutospacing="0" w:after="0" w:afterAutospacing="0" w:line="480" w:lineRule="exact"/>
        <w:ind w:firstLine="640"/>
        <w:rPr>
          <w:rFonts w:hint="eastAsia" w:ascii="宋体" w:hAnsi="宋体" w:eastAsia="宋体" w:cs="宋体"/>
          <w:color w:val="000000" w:themeColor="text1"/>
          <w:sz w:val="21"/>
          <w:szCs w:val="21"/>
          <w:shd w:val="clear" w:color="auto" w:fill="FFFFFF"/>
          <w14:textFill>
            <w14:solidFill>
              <w14:schemeClr w14:val="tx1"/>
            </w14:solidFill>
          </w14:textFill>
        </w:rPr>
      </w:pPr>
    </w:p>
    <w:p w14:paraId="133C835C">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3881998">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674AA665">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35DE6A27">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309B1E81">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9EE0784">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二-1-4三年内无重大无违法记录书面声明</w:t>
      </w:r>
    </w:p>
    <w:p w14:paraId="4BA325D3">
      <w:pPr>
        <w:pStyle w:val="12"/>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4CEEE572">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致福建中医药大学附属第三人民医院：</w:t>
      </w:r>
    </w:p>
    <w:p w14:paraId="03E51F6F">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07F390B6">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特此声明。</w:t>
      </w:r>
    </w:p>
    <w:p w14:paraId="2603501D">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w:t>
      </w:r>
    </w:p>
    <w:p w14:paraId="682532A3">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※注意：</w:t>
      </w:r>
    </w:p>
    <w:p w14:paraId="761489B4">
      <w:pPr>
        <w:pStyle w:val="12"/>
        <w:widowControl/>
        <w:shd w:val="clear" w:color="auto" w:fill="FFFFFF"/>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CF3AD37">
      <w:pPr>
        <w:pStyle w:val="12"/>
        <w:widowControl/>
        <w:shd w:val="clear" w:color="auto" w:fill="FFFFFF"/>
        <w:spacing w:before="0" w:beforeAutospacing="0" w:after="0" w:afterAutospacing="0" w:line="480" w:lineRule="exact"/>
        <w:ind w:firstLine="420" w:firstLineChars="200"/>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请投标人根据实际情况如实声明，否则</w:t>
      </w:r>
      <w:r>
        <w:rPr>
          <w:rFonts w:hint="eastAsia" w:ascii="宋体" w:hAnsi="宋体" w:eastAsia="宋体" w:cs="宋体"/>
          <w:b/>
          <w:bCs/>
          <w:color w:val="000000" w:themeColor="text1"/>
          <w:sz w:val="21"/>
          <w:szCs w:val="21"/>
          <w:shd w:val="clear" w:color="auto" w:fill="FFFFFF"/>
          <w14:textFill>
            <w14:solidFill>
              <w14:schemeClr w14:val="tx1"/>
            </w14:solidFill>
          </w14:textFill>
        </w:rPr>
        <w:t>视为提供虚假材料</w:t>
      </w:r>
      <w:r>
        <w:rPr>
          <w:rFonts w:hint="eastAsia" w:ascii="宋体" w:hAnsi="宋体" w:eastAsia="宋体" w:cs="宋体"/>
          <w:color w:val="000000" w:themeColor="text1"/>
          <w:sz w:val="21"/>
          <w:szCs w:val="21"/>
          <w:shd w:val="clear" w:color="auto" w:fill="FFFFFF"/>
          <w14:textFill>
            <w14:solidFill>
              <w14:schemeClr w14:val="tx1"/>
            </w14:solidFill>
          </w14:textFill>
        </w:rPr>
        <w:t>。</w:t>
      </w:r>
    </w:p>
    <w:p w14:paraId="7B48BCF7">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0865375">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2C3C6F92">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被授权代表（签字）：</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2590F321">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联系电话：</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44CC1094">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报价单位（盖章）：</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p>
    <w:p w14:paraId="63A4E491">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日期：</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14:paraId="47E1709B">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2EA9D3A9">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429BCB5">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10393C15">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7EC29A50">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0AA6E11B">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3F168DF8">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5F512FAB">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89EA56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 其他资格证明文件</w:t>
      </w:r>
    </w:p>
    <w:p w14:paraId="093BA0E2">
      <w:pPr>
        <w:pStyle w:val="12"/>
        <w:spacing w:before="0" w:beforeAutospacing="0" w:after="0" w:afterAutospacing="0" w:line="500" w:lineRule="exact"/>
        <w:ind w:left="420" w:leftChars="200"/>
        <w:jc w:val="center"/>
        <w:rPr>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二-2-1</w:t>
      </w:r>
      <w:r>
        <w:rPr>
          <w:rStyle w:val="17"/>
          <w:color w:val="000000" w:themeColor="text1"/>
          <w:sz w:val="21"/>
          <w:szCs w:val="21"/>
          <w14:textFill>
            <w14:solidFill>
              <w14:schemeClr w14:val="tx1"/>
            </w14:solidFill>
          </w14:textFill>
        </w:rPr>
        <w:t>胸痛中心数据规范化接入管理服务平台接口费承诺函</w:t>
      </w:r>
    </w:p>
    <w:p w14:paraId="4F97B061">
      <w:pPr>
        <w:pStyle w:val="12"/>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09564E83">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致福建中医药大学附属第三人民医院：</w:t>
      </w:r>
    </w:p>
    <w:p w14:paraId="4F0E9FD3">
      <w:pPr>
        <w:spacing w:line="560" w:lineRule="exact"/>
        <w:rPr>
          <w:rFonts w:hint="eastAsia" w:ascii="宋体" w:hAnsi="宋体" w:eastAsia="宋体" w:cs="宋体"/>
          <w:color w:val="000000" w:themeColor="text1"/>
          <w:kern w:val="0"/>
          <w:szCs w:val="21"/>
          <w:shd w:val="clear" w:color="auto" w:fill="FFFFFF"/>
          <w:lang w:bidi="ar"/>
          <w14:textFill>
            <w14:solidFill>
              <w14:schemeClr w14:val="tx1"/>
            </w14:solidFill>
          </w14:textFill>
        </w:rPr>
      </w:pPr>
    </w:p>
    <w:p w14:paraId="7F16503E">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我司有意参与贵单位组织的</w:t>
      </w:r>
      <w:r>
        <w:rPr>
          <w:rFonts w:hint="eastAsia" w:ascii="宋体" w:hAnsi="宋体" w:eastAsia="宋体" w:cs="宋体"/>
          <w:color w:val="000000" w:themeColor="text1"/>
          <w:kern w:val="0"/>
          <w:szCs w:val="21"/>
          <w:shd w:val="clear" w:color="auto" w:fill="FFFFFF"/>
          <w:lang w:eastAsia="zh-CN" w:bidi="ar"/>
          <w14:textFill>
            <w14:solidFill>
              <w14:schemeClr w14:val="tx1"/>
            </w14:solidFill>
          </w14:textFill>
        </w:rPr>
        <w:t>智慧胸痛中心云平台第二次招标采购项目</w:t>
      </w:r>
      <w:r>
        <w:rPr>
          <w:rFonts w:hint="eastAsia" w:ascii="宋体" w:hAnsi="宋体" w:eastAsia="宋体" w:cs="宋体"/>
          <w:color w:val="000000" w:themeColor="text1"/>
          <w:kern w:val="0"/>
          <w:szCs w:val="21"/>
          <w:shd w:val="clear" w:color="auto" w:fill="FFFFFF"/>
          <w:lang w:bidi="ar"/>
          <w14:textFill>
            <w14:solidFill>
              <w14:schemeClr w14:val="tx1"/>
            </w14:solidFill>
          </w14:textFill>
        </w:rPr>
        <w:t>，报价包含贵单位与“胸痛中心数据规范化接入管理服务平台”的接口费，并实现数据接入、数据上报的功能。截图证明。</w:t>
      </w:r>
    </w:p>
    <w:p w14:paraId="16115EA0">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感谢！</w:t>
      </w:r>
    </w:p>
    <w:p w14:paraId="3367DC98">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祝祺！</w:t>
      </w:r>
    </w:p>
    <w:p w14:paraId="32867D19">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p>
    <w:p w14:paraId="6C7A05AA">
      <w:pPr>
        <w:spacing w:line="560" w:lineRule="exact"/>
        <w:ind w:firstLine="4410" w:firstLineChars="21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投标单位（盖章）：</w:t>
      </w:r>
    </w:p>
    <w:p w14:paraId="203845F1">
      <w:pPr>
        <w:spacing w:line="560" w:lineRule="exact"/>
        <w:ind w:firstLine="6720" w:firstLineChars="3200"/>
        <w:rPr>
          <w:rFonts w:hint="eastAsia" w:ascii="宋体" w:hAnsi="宋体" w:eastAsia="宋体" w:cs="宋体"/>
          <w:color w:val="000000" w:themeColor="text1"/>
          <w:kern w:val="0"/>
          <w:szCs w:val="21"/>
          <w:shd w:val="clear" w:color="auto" w:fill="FFFFFF"/>
          <w:lang w:bidi="ar"/>
          <w14:textFill>
            <w14:solidFill>
              <w14:schemeClr w14:val="tx1"/>
            </w14:solidFill>
          </w14:textFill>
        </w:rPr>
      </w:pPr>
      <w:r>
        <w:rPr>
          <w:rFonts w:hint="eastAsia" w:ascii="宋体" w:hAnsi="宋体" w:eastAsia="宋体" w:cs="宋体"/>
          <w:color w:val="000000" w:themeColor="text1"/>
          <w:kern w:val="0"/>
          <w:szCs w:val="21"/>
          <w:shd w:val="clear" w:color="auto" w:fill="FFFFFF"/>
          <w:lang w:bidi="ar"/>
          <w14:textFill>
            <w14:solidFill>
              <w14:schemeClr w14:val="tx1"/>
            </w14:solidFill>
          </w14:textFill>
        </w:rPr>
        <w:t>年  月   日</w:t>
      </w:r>
    </w:p>
    <w:p w14:paraId="29DFF9B5">
      <w:pPr>
        <w:pStyle w:val="4"/>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520315" cy="3544570"/>
            <wp:effectExtent l="0" t="0" r="13335"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20315" cy="354457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2520315" cy="3562350"/>
            <wp:effectExtent l="0" t="0" r="1333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520315" cy="3562350"/>
                    </a:xfrm>
                    <a:prstGeom prst="rect">
                      <a:avLst/>
                    </a:prstGeom>
                    <a:noFill/>
                    <a:ln>
                      <a:noFill/>
                    </a:ln>
                  </pic:spPr>
                </pic:pic>
              </a:graphicData>
            </a:graphic>
          </wp:inline>
        </w:drawing>
      </w:r>
    </w:p>
    <w:p w14:paraId="107B4F5A">
      <w:pPr>
        <w:spacing w:line="560" w:lineRule="exact"/>
        <w:ind w:firstLine="420" w:firstLineChars="200"/>
        <w:rPr>
          <w:rFonts w:hint="eastAsia" w:ascii="宋体" w:hAnsi="宋体" w:eastAsia="宋体" w:cs="宋体"/>
          <w:color w:val="000000" w:themeColor="text1"/>
          <w:kern w:val="0"/>
          <w:szCs w:val="21"/>
          <w:shd w:val="clear" w:color="auto" w:fill="FFFFFF"/>
          <w:lang w:bidi="ar"/>
          <w14:textFill>
            <w14:solidFill>
              <w14:schemeClr w14:val="tx1"/>
            </w14:solidFill>
          </w14:textFill>
        </w:rPr>
      </w:pPr>
    </w:p>
    <w:p w14:paraId="659FE4D1">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421A1DD0">
      <w:pPr>
        <w:pStyle w:val="12"/>
        <w:spacing w:before="0" w:beforeAutospacing="0" w:after="0" w:afterAutospacing="0" w:line="500" w:lineRule="exact"/>
        <w:jc w:val="center"/>
        <w:rPr>
          <w:rFonts w:hint="eastAsia" w:ascii="宋体" w:hAnsi="宋体" w:cs="宋体" w:eastAsiaTheme="minorEastAsia"/>
          <w:color w:val="000000" w:themeColor="text1"/>
          <w:sz w:val="21"/>
          <w:szCs w:val="21"/>
          <w:lang w:eastAsia="zh-CN"/>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二-2-2</w:t>
      </w:r>
      <w:r>
        <w:rPr>
          <w:rStyle w:val="17"/>
          <w:rFonts w:hint="eastAsia"/>
          <w:color w:val="000000" w:themeColor="text1"/>
          <w:sz w:val="21"/>
          <w:szCs w:val="21"/>
          <w:lang w:eastAsia="zh-CN"/>
          <w14:textFill>
            <w14:solidFill>
              <w14:schemeClr w14:val="tx1"/>
            </w14:solidFill>
          </w14:textFill>
        </w:rPr>
        <w:t>软件国产化适配承诺书</w:t>
      </w:r>
    </w:p>
    <w:p w14:paraId="7EF6800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5199EFEB">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995FBE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9ED146C">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07354EB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319E0BB">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32CF3163">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51A6796E">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A8D6253">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1D02038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14E827F">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BF13945">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02F0514">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6E2913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CEA4A6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335B75F">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EC8A2E1">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21D9D1A">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7520E8F3">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0A95B1E2">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2BD5EB77">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48B70F31">
      <w:pPr>
        <w:pStyle w:val="12"/>
        <w:widowControl/>
        <w:rPr>
          <w:rStyle w:val="17"/>
          <w:rFonts w:hint="eastAsia" w:ascii="宋体" w:hAnsi="宋体" w:eastAsia="宋体" w:cs="宋体"/>
          <w:b w:val="0"/>
          <w:bCs/>
          <w:color w:val="000000" w:themeColor="text1"/>
          <w:sz w:val="21"/>
          <w:szCs w:val="21"/>
          <w14:textFill>
            <w14:solidFill>
              <w14:schemeClr w14:val="tx1"/>
            </w14:solidFill>
          </w14:textFill>
        </w:rPr>
      </w:pPr>
    </w:p>
    <w:p w14:paraId="6280175D">
      <w:pPr>
        <w:pStyle w:val="12"/>
        <w:spacing w:before="0" w:beforeAutospacing="0" w:after="0" w:afterAutospacing="0" w:line="500" w:lineRule="exact"/>
        <w:ind w:left="420" w:leftChars="200"/>
        <w:jc w:val="center"/>
        <w:rPr>
          <w:rFonts w:hint="eastAsia" w:ascii="宋体" w:hAnsi="宋体" w:cs="宋体" w:eastAsiaTheme="minorEastAsia"/>
          <w:color w:val="000000" w:themeColor="text1"/>
          <w:sz w:val="21"/>
          <w:szCs w:val="21"/>
          <w:lang w:eastAsia="zh-CN"/>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二-2-3</w:t>
      </w:r>
      <w:r>
        <w:rPr>
          <w:rStyle w:val="17"/>
          <w:rFonts w:hint="eastAsia" w:cstheme="minorBidi"/>
          <w:color w:val="000000" w:themeColor="text1"/>
          <w:lang w:eastAsia="zh-CN"/>
          <w14:textFill>
            <w14:solidFill>
              <w14:schemeClr w14:val="tx1"/>
            </w14:solidFill>
          </w14:textFill>
        </w:rPr>
        <w:t>软件著作权证书</w:t>
      </w:r>
    </w:p>
    <w:p w14:paraId="3616ADBE">
      <w:pPr>
        <w:pStyle w:val="12"/>
        <w:widowControl/>
        <w:jc w:val="both"/>
        <w:rPr>
          <w:rFonts w:hint="eastAsia" w:ascii="宋体" w:hAnsi="宋体" w:eastAsia="宋体" w:cs="宋体"/>
          <w:color w:val="000000" w:themeColor="text1"/>
          <w:sz w:val="21"/>
          <w:szCs w:val="21"/>
          <w:shd w:val="clear" w:color="auto" w:fill="FFFFFF"/>
          <w:lang w:bidi="ar"/>
          <w14:textFill>
            <w14:solidFill>
              <w14:schemeClr w14:val="tx1"/>
            </w14:solidFill>
          </w14:textFill>
        </w:rPr>
      </w:pPr>
    </w:p>
    <w:p w14:paraId="7D499F6E">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C763F8B">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F705F49">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504384F">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DF0D87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BABFAD4">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3FC2956C">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6EB1432">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3729257">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7D64D4B7">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0416AC4">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08A9A577">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F3D8BE9">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272D670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13D5407F">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77180546">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F8F5705">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90A601D">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4E1617C5">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57892213">
      <w:pPr>
        <w:pStyle w:val="12"/>
        <w:widowControl/>
        <w:jc w:val="center"/>
        <w:rPr>
          <w:rStyle w:val="17"/>
          <w:rFonts w:hint="eastAsia" w:ascii="宋体" w:hAnsi="宋体" w:cs="宋体"/>
          <w:color w:val="000000" w:themeColor="text1"/>
          <w:sz w:val="28"/>
          <w:szCs w:val="28"/>
          <w14:textFill>
            <w14:solidFill>
              <w14:schemeClr w14:val="tx1"/>
            </w14:solidFill>
          </w14:textFill>
        </w:rPr>
      </w:pPr>
    </w:p>
    <w:p w14:paraId="42ED116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封面格式</w:t>
      </w:r>
    </w:p>
    <w:p w14:paraId="1BC0DEAE">
      <w:pPr>
        <w:pStyle w:val="12"/>
        <w:widowControl/>
        <w:spacing w:before="156" w:beforeLines="50" w:beforeAutospacing="0" w:after="156" w:afterLines="50" w:afterAutospacing="0"/>
        <w:jc w:val="center"/>
        <w:rPr>
          <w:rStyle w:val="17"/>
          <w:rFonts w:hint="eastAsia" w:ascii="宋体" w:hAnsi="宋体" w:cs="宋体"/>
          <w:color w:val="000000" w:themeColor="text1"/>
          <w:sz w:val="48"/>
          <w:szCs w:val="48"/>
          <w14:textFill>
            <w14:solidFill>
              <w14:schemeClr w14:val="tx1"/>
            </w14:solidFill>
          </w14:textFill>
        </w:rPr>
      </w:pPr>
    </w:p>
    <w:p w14:paraId="512B7946">
      <w:pPr>
        <w:pStyle w:val="12"/>
        <w:widowControl/>
        <w:spacing w:before="156" w:beforeLines="50" w:beforeAutospacing="0" w:after="156" w:afterLines="50" w:afterAutospacing="0"/>
        <w:jc w:val="center"/>
        <w:rPr>
          <w:rStyle w:val="17"/>
          <w:rFonts w:hint="eastAsia" w:ascii="宋体" w:hAnsi="宋体" w:cs="宋体"/>
          <w:color w:val="000000" w:themeColor="text1"/>
          <w:sz w:val="48"/>
          <w:szCs w:val="48"/>
          <w14:textFill>
            <w14:solidFill>
              <w14:schemeClr w14:val="tx1"/>
            </w14:solidFill>
          </w14:textFill>
        </w:rPr>
      </w:pPr>
    </w:p>
    <w:p w14:paraId="0BD857E3">
      <w:pPr>
        <w:pStyle w:val="12"/>
        <w:widowControl/>
        <w:spacing w:before="156" w:beforeLines="50" w:beforeAutospacing="0" w:after="156" w:afterLines="50" w:afterAutospacing="0"/>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投标文件</w:t>
      </w:r>
    </w:p>
    <w:p w14:paraId="05B050B2">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（报价部分）</w:t>
      </w:r>
    </w:p>
    <w:p w14:paraId="58147D1A">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25103061">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6"/>
          <w:szCs w:val="36"/>
          <w:u w:val="single"/>
          <w14:textFill>
            <w14:solidFill>
              <w14:schemeClr w14:val="tx1"/>
            </w14:solidFill>
          </w14:textFill>
        </w:rPr>
        <w:t>（填写正本或副本）</w:t>
      </w:r>
    </w:p>
    <w:p w14:paraId="791CBC39">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5E6DBF61">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项目名称：</w:t>
      </w:r>
      <w:r>
        <w:rPr>
          <w:rStyle w:val="17"/>
          <w:rFonts w:hint="eastAsia" w:ascii="宋体" w:hAnsi="宋体" w:cs="宋体"/>
          <w:color w:val="000000" w:themeColor="text1"/>
          <w:sz w:val="31"/>
          <w:szCs w:val="31"/>
          <w:u w:val="single"/>
          <w14:textFill>
            <w14:solidFill>
              <w14:schemeClr w14:val="tx1"/>
            </w14:solidFill>
          </w14:textFill>
        </w:rPr>
        <w:t>（由投标人填写）</w:t>
      </w:r>
    </w:p>
    <w:p w14:paraId="3353E300">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项目编号：</w:t>
      </w:r>
      <w:r>
        <w:rPr>
          <w:rStyle w:val="17"/>
          <w:rFonts w:hint="eastAsia" w:ascii="宋体" w:hAnsi="宋体" w:cs="宋体"/>
          <w:color w:val="000000" w:themeColor="text1"/>
          <w:sz w:val="31"/>
          <w:szCs w:val="31"/>
          <w:u w:val="single"/>
          <w14:textFill>
            <w14:solidFill>
              <w14:schemeClr w14:val="tx1"/>
            </w14:solidFill>
          </w14:textFill>
        </w:rPr>
        <w:t>（由投标人填写）</w:t>
      </w:r>
    </w:p>
    <w:p w14:paraId="34384D05">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6EEF805F">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投标人：</w:t>
      </w:r>
      <w:r>
        <w:rPr>
          <w:rStyle w:val="17"/>
          <w:rFonts w:hint="eastAsia" w:ascii="宋体" w:hAnsi="宋体" w:cs="宋体"/>
          <w:color w:val="000000" w:themeColor="text1"/>
          <w:sz w:val="31"/>
          <w:szCs w:val="31"/>
          <w:u w:val="single"/>
          <w14:textFill>
            <w14:solidFill>
              <w14:schemeClr w14:val="tx1"/>
            </w14:solidFill>
          </w14:textFill>
        </w:rPr>
        <w:t>（填写“全称”）</w:t>
      </w:r>
    </w:p>
    <w:p w14:paraId="751CA841">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年</w:t>
      </w: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月</w:t>
      </w:r>
    </w:p>
    <w:p w14:paraId="676FCD9B">
      <w:pPr>
        <w:pStyle w:val="12"/>
        <w:widowControl/>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472FA739">
      <w:pPr>
        <w:pStyle w:val="12"/>
        <w:widowControl/>
        <w:rPr>
          <w:rFonts w:hint="eastAsia" w:ascii="宋体" w:hAnsi="宋体" w:cs="宋体"/>
          <w:color w:val="000000" w:themeColor="text1"/>
          <w:sz w:val="21"/>
          <w:szCs w:val="21"/>
          <w14:textFill>
            <w14:solidFill>
              <w14:schemeClr w14:val="tx1"/>
            </w14:solidFill>
          </w14:textFill>
        </w:rPr>
      </w:pPr>
    </w:p>
    <w:p w14:paraId="0A2F0F7A">
      <w:pPr>
        <w:pStyle w:val="12"/>
        <w:widowControl/>
        <w:rPr>
          <w:rFonts w:hint="eastAsia" w:ascii="宋体" w:hAnsi="宋体" w:cs="宋体"/>
          <w:color w:val="000000" w:themeColor="text1"/>
          <w:sz w:val="21"/>
          <w:szCs w:val="21"/>
          <w14:textFill>
            <w14:solidFill>
              <w14:schemeClr w14:val="tx1"/>
            </w14:solidFill>
          </w14:textFill>
        </w:rPr>
      </w:pPr>
    </w:p>
    <w:p w14:paraId="4A715FA9">
      <w:pPr>
        <w:pStyle w:val="12"/>
        <w:widowControl/>
        <w:rPr>
          <w:rFonts w:hint="eastAsia" w:ascii="宋体" w:hAnsi="宋体" w:cs="宋体"/>
          <w:color w:val="000000" w:themeColor="text1"/>
          <w:sz w:val="21"/>
          <w:szCs w:val="21"/>
          <w14:textFill>
            <w14:solidFill>
              <w14:schemeClr w14:val="tx1"/>
            </w14:solidFill>
          </w14:textFill>
        </w:rPr>
      </w:pPr>
    </w:p>
    <w:p w14:paraId="7A6FB3E7">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索引</w:t>
      </w:r>
    </w:p>
    <w:p w14:paraId="2A559922">
      <w:pPr>
        <w:pStyle w:val="12"/>
        <w:widowControl/>
        <w:numPr>
          <w:ilvl w:val="0"/>
          <w:numId w:val="4"/>
        </w:num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报价一览表</w:t>
      </w:r>
    </w:p>
    <w:p w14:paraId="30E07CB4">
      <w:pPr>
        <w:pStyle w:val="12"/>
        <w:widowControl/>
        <w:rPr>
          <w:rFonts w:hint="eastAsia" w:ascii="宋体" w:hAnsi="宋体" w:cs="宋体"/>
          <w:color w:val="000000" w:themeColor="text1"/>
          <w:sz w:val="28"/>
          <w:szCs w:val="28"/>
          <w14:textFill>
            <w14:solidFill>
              <w14:schemeClr w14:val="tx1"/>
            </w14:solidFill>
          </w14:textFill>
        </w:rPr>
      </w:pPr>
    </w:p>
    <w:p w14:paraId="2F1CC694">
      <w:pPr>
        <w:pStyle w:val="12"/>
        <w:widowControl/>
        <w:rPr>
          <w:rFonts w:hint="eastAsia" w:ascii="宋体" w:hAnsi="宋体" w:cs="宋体"/>
          <w:color w:val="000000" w:themeColor="text1"/>
          <w:sz w:val="28"/>
          <w:szCs w:val="28"/>
          <w14:textFill>
            <w14:solidFill>
              <w14:schemeClr w14:val="tx1"/>
            </w14:solidFill>
          </w14:textFill>
        </w:rPr>
      </w:pPr>
    </w:p>
    <w:p w14:paraId="7DFAF6A6">
      <w:pPr>
        <w:pStyle w:val="12"/>
        <w:widowControl/>
        <w:rPr>
          <w:rFonts w:hint="eastAsia" w:ascii="宋体" w:hAnsi="宋体" w:cs="宋体"/>
          <w:color w:val="000000" w:themeColor="text1"/>
          <w:sz w:val="28"/>
          <w:szCs w:val="28"/>
          <w14:textFill>
            <w14:solidFill>
              <w14:schemeClr w14:val="tx1"/>
            </w14:solidFill>
          </w14:textFill>
        </w:rPr>
      </w:pPr>
    </w:p>
    <w:p w14:paraId="1FD54B2C">
      <w:pPr>
        <w:pStyle w:val="12"/>
        <w:widowControl/>
        <w:rPr>
          <w:rFonts w:hint="eastAsia" w:ascii="宋体" w:hAnsi="宋体" w:cs="宋体"/>
          <w:color w:val="000000" w:themeColor="text1"/>
          <w:sz w:val="28"/>
          <w:szCs w:val="28"/>
          <w14:textFill>
            <w14:solidFill>
              <w14:schemeClr w14:val="tx1"/>
            </w14:solidFill>
          </w14:textFill>
        </w:rPr>
      </w:pPr>
    </w:p>
    <w:p w14:paraId="54B19D0B">
      <w:pPr>
        <w:pStyle w:val="12"/>
        <w:widowControl/>
        <w:rPr>
          <w:rFonts w:hint="eastAsia" w:ascii="宋体" w:hAnsi="宋体" w:cs="宋体"/>
          <w:color w:val="000000" w:themeColor="text1"/>
          <w:sz w:val="28"/>
          <w:szCs w:val="28"/>
          <w14:textFill>
            <w14:solidFill>
              <w14:schemeClr w14:val="tx1"/>
            </w14:solidFill>
          </w14:textFill>
        </w:rPr>
      </w:pPr>
    </w:p>
    <w:p w14:paraId="3CE28277">
      <w:pPr>
        <w:pStyle w:val="12"/>
        <w:widowControl/>
        <w:rPr>
          <w:rFonts w:hint="eastAsia" w:ascii="宋体" w:hAnsi="宋体" w:cs="宋体"/>
          <w:color w:val="000000" w:themeColor="text1"/>
          <w:sz w:val="28"/>
          <w:szCs w:val="28"/>
          <w14:textFill>
            <w14:solidFill>
              <w14:schemeClr w14:val="tx1"/>
            </w14:solidFill>
          </w14:textFill>
        </w:rPr>
      </w:pPr>
    </w:p>
    <w:p w14:paraId="58B3F668">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0B00D232">
      <w:pPr>
        <w:pStyle w:val="12"/>
        <w:widowControl/>
        <w:jc w:val="center"/>
        <w:rPr>
          <w:rStyle w:val="17"/>
          <w:rFonts w:hint="eastAsia" w:ascii="宋体" w:hAnsi="宋体" w:cs="宋体"/>
          <w:color w:val="000000" w:themeColor="text1"/>
          <w:sz w:val="21"/>
          <w:szCs w:val="21"/>
          <w14:textFill>
            <w14:solidFill>
              <w14:schemeClr w14:val="tx1"/>
            </w14:solidFill>
          </w14:textFill>
        </w:rPr>
      </w:pPr>
    </w:p>
    <w:p w14:paraId="398C768C">
      <w:pPr>
        <w:rPr>
          <w:rStyle w:val="17"/>
          <w:rFonts w:hint="eastAsia" w:ascii="宋体" w:hAnsi="宋体" w:cs="宋体"/>
          <w:color w:val="000000" w:themeColor="text1"/>
          <w:szCs w:val="21"/>
          <w14:textFill>
            <w14:solidFill>
              <w14:schemeClr w14:val="tx1"/>
            </w14:solidFill>
          </w14:textFill>
        </w:rPr>
      </w:pPr>
      <w:r>
        <w:rPr>
          <w:rStyle w:val="17"/>
          <w:rFonts w:hint="eastAsia" w:ascii="宋体" w:hAnsi="宋体" w:cs="宋体"/>
          <w:color w:val="000000" w:themeColor="text1"/>
          <w:szCs w:val="21"/>
          <w14:textFill>
            <w14:solidFill>
              <w14:schemeClr w14:val="tx1"/>
            </w14:solidFill>
          </w14:textFill>
        </w:rPr>
        <w:br w:type="page"/>
      </w:r>
    </w:p>
    <w:p w14:paraId="5CAC9D0B">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一、报价一览表</w:t>
      </w:r>
    </w:p>
    <w:p w14:paraId="65119413">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6E6A7803">
      <w:pPr>
        <w:pStyle w:val="12"/>
        <w:widowControl/>
        <w:shd w:val="clear" w:color="auto" w:fill="FFFFFF"/>
        <w:spacing w:before="0" w:beforeAutospacing="0" w:after="0" w:afterAutospacing="0" w:line="480" w:lineRule="exact"/>
        <w:jc w:val="right"/>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                                金额单位：人民币元</w:t>
      </w:r>
    </w:p>
    <w:tbl>
      <w:tblPr>
        <w:tblStyle w:val="14"/>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434"/>
        <w:gridCol w:w="810"/>
        <w:gridCol w:w="945"/>
        <w:gridCol w:w="1350"/>
        <w:gridCol w:w="1592"/>
      </w:tblGrid>
      <w:tr w14:paraId="54C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66" w:type="dxa"/>
          </w:tcPr>
          <w:p w14:paraId="058B0680">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合同包</w:t>
            </w:r>
          </w:p>
        </w:tc>
        <w:tc>
          <w:tcPr>
            <w:tcW w:w="3434" w:type="dxa"/>
          </w:tcPr>
          <w:p w14:paraId="41851645">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项目名称</w:t>
            </w:r>
          </w:p>
        </w:tc>
        <w:tc>
          <w:tcPr>
            <w:tcW w:w="810" w:type="dxa"/>
          </w:tcPr>
          <w:p w14:paraId="29B430A1">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数量</w:t>
            </w:r>
          </w:p>
        </w:tc>
        <w:tc>
          <w:tcPr>
            <w:tcW w:w="945" w:type="dxa"/>
          </w:tcPr>
          <w:p w14:paraId="00BA68FC">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单位</w:t>
            </w:r>
          </w:p>
        </w:tc>
        <w:tc>
          <w:tcPr>
            <w:tcW w:w="1350" w:type="dxa"/>
          </w:tcPr>
          <w:p w14:paraId="0A5A2C85">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最高限价</w:t>
            </w:r>
          </w:p>
        </w:tc>
        <w:tc>
          <w:tcPr>
            <w:tcW w:w="1592" w:type="dxa"/>
          </w:tcPr>
          <w:p w14:paraId="406A9ACC">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报价人报价</w:t>
            </w:r>
          </w:p>
        </w:tc>
      </w:tr>
      <w:tr w14:paraId="0CA6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vAlign w:val="center"/>
          </w:tcPr>
          <w:p w14:paraId="183700BF">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w:t>
            </w:r>
          </w:p>
        </w:tc>
        <w:tc>
          <w:tcPr>
            <w:tcW w:w="3434" w:type="dxa"/>
            <w:vAlign w:val="center"/>
          </w:tcPr>
          <w:p w14:paraId="11246EBD">
            <w:pPr>
              <w:widowControl/>
              <w:spacing w:line="450" w:lineRule="atLeast"/>
              <w:jc w:val="center"/>
              <w:rPr>
                <w:rFonts w:hint="eastAsia" w:ascii="宋体" w:hAnsi="宋体" w:eastAsia="宋体" w:cs="宋体"/>
                <w:color w:val="000000" w:themeColor="text1"/>
                <w:szCs w:val="21"/>
                <w:shd w:val="clear" w:color="auto" w:fill="FFFFFF"/>
                <w:lang w:eastAsia="zh-CN"/>
                <w14:textFill>
                  <w14:solidFill>
                    <w14:schemeClr w14:val="tx1"/>
                  </w14:solidFill>
                </w14:textFill>
              </w:rPr>
            </w:pPr>
            <w:r>
              <w:rPr>
                <w:rFonts w:hint="eastAsia" w:ascii="宋体" w:hAnsi="宋体" w:eastAsia="宋体" w:cs="宋体"/>
                <w:color w:val="000000" w:themeColor="text1"/>
                <w:szCs w:val="21"/>
                <w:shd w:val="clear" w:color="auto" w:fill="FFFFFF"/>
                <w:lang w:eastAsia="zh-CN"/>
                <w14:textFill>
                  <w14:solidFill>
                    <w14:schemeClr w14:val="tx1"/>
                  </w14:solidFill>
                </w14:textFill>
              </w:rPr>
              <w:t>智慧胸痛中心云平台第二次招标采购项目</w:t>
            </w:r>
          </w:p>
        </w:tc>
        <w:tc>
          <w:tcPr>
            <w:tcW w:w="810" w:type="dxa"/>
            <w:vAlign w:val="center"/>
          </w:tcPr>
          <w:p w14:paraId="3DB909D9">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w:t>
            </w:r>
          </w:p>
        </w:tc>
        <w:tc>
          <w:tcPr>
            <w:tcW w:w="945" w:type="dxa"/>
            <w:vAlign w:val="center"/>
          </w:tcPr>
          <w:p w14:paraId="7EBBA4B7">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项</w:t>
            </w:r>
          </w:p>
        </w:tc>
        <w:tc>
          <w:tcPr>
            <w:tcW w:w="1350" w:type="dxa"/>
            <w:vAlign w:val="center"/>
          </w:tcPr>
          <w:p w14:paraId="7FAB0D58">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89000元</w:t>
            </w:r>
          </w:p>
        </w:tc>
        <w:tc>
          <w:tcPr>
            <w:tcW w:w="1592" w:type="dxa"/>
            <w:vAlign w:val="center"/>
          </w:tcPr>
          <w:p w14:paraId="602BD563">
            <w:pPr>
              <w:widowControl/>
              <w:spacing w:line="450" w:lineRule="atLeast"/>
              <w:jc w:val="center"/>
              <w:rPr>
                <w:rFonts w:hint="eastAsia" w:ascii="宋体" w:hAnsi="宋体" w:eastAsia="宋体" w:cs="宋体"/>
                <w:color w:val="000000" w:themeColor="text1"/>
                <w:szCs w:val="21"/>
                <w:shd w:val="clear" w:color="auto" w:fill="FFFFFF"/>
                <w14:textFill>
                  <w14:solidFill>
                    <w14:schemeClr w14:val="tx1"/>
                  </w14:solidFill>
                </w14:textFill>
              </w:rPr>
            </w:pPr>
          </w:p>
        </w:tc>
      </w:tr>
      <w:tr w14:paraId="57EC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805" w:type="dxa"/>
            <w:gridSpan w:val="5"/>
          </w:tcPr>
          <w:p w14:paraId="5EADC928">
            <w:pPr>
              <w:widowControl/>
              <w:spacing w:line="450" w:lineRule="atLeast"/>
              <w:jc w:val="left"/>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u w:val="single"/>
                <w:shd w:val="clear" w:color="auto" w:fill="FFFFFF"/>
                <w14:textFill>
                  <w14:solidFill>
                    <w14:schemeClr w14:val="tx1"/>
                  </w14:solidFill>
                </w14:textFill>
              </w:rPr>
              <w:t xml:space="preserve"> 大写：人民币    万   仟   佰   拾   元   角   分</w:t>
            </w:r>
          </w:p>
        </w:tc>
        <w:tc>
          <w:tcPr>
            <w:tcW w:w="1592" w:type="dxa"/>
          </w:tcPr>
          <w:p w14:paraId="4C0ADDD2">
            <w:pPr>
              <w:widowControl/>
              <w:spacing w:line="450" w:lineRule="atLeast"/>
              <w:jc w:val="center"/>
              <w:rPr>
                <w:rFonts w:hint="eastAsia" w:ascii="宋体" w:hAnsi="宋体" w:eastAsia="宋体" w:cs="宋体"/>
                <w:color w:val="000000" w:themeColor="text1"/>
                <w:szCs w:val="21"/>
                <w:u w:val="single"/>
                <w:shd w:val="clear" w:color="auto" w:fill="FFFFFF"/>
                <w14:textFill>
                  <w14:solidFill>
                    <w14:schemeClr w14:val="tx1"/>
                  </w14:solidFill>
                </w14:textFill>
              </w:rPr>
            </w:pPr>
          </w:p>
        </w:tc>
      </w:tr>
    </w:tbl>
    <w:p w14:paraId="2A52FACF">
      <w:pPr>
        <w:pStyle w:val="12"/>
        <w:widowControl/>
        <w:shd w:val="clear" w:color="auto" w:fill="FFFFFF"/>
        <w:spacing w:before="0" w:beforeAutospacing="0" w:after="0" w:afterAutospacing="0" w:line="480" w:lineRule="exact"/>
        <w:rPr>
          <w:rFonts w:hint="eastAsia" w:ascii="宋体" w:hAnsi="宋体" w:eastAsia="宋体" w:cs="宋体"/>
          <w:color w:val="000000" w:themeColor="text1"/>
          <w:kern w:val="2"/>
          <w:sz w:val="21"/>
          <w:szCs w:val="21"/>
          <w:shd w:val="clear" w:color="auto" w:fill="FFFFFF"/>
          <w14:textFill>
            <w14:solidFill>
              <w14:schemeClr w14:val="tx1"/>
            </w14:solidFill>
          </w14:textFill>
        </w:rPr>
      </w:pPr>
      <w:r>
        <w:rPr>
          <w:rFonts w:hint="eastAsia" w:ascii="宋体" w:hAnsi="宋体" w:eastAsia="宋体" w:cs="宋体"/>
          <w:color w:val="000000" w:themeColor="text1"/>
          <w:kern w:val="2"/>
          <w:sz w:val="21"/>
          <w:szCs w:val="21"/>
          <w:shd w:val="clear" w:color="auto" w:fill="FFFFFF"/>
          <w14:textFill>
            <w14:solidFill>
              <w14:schemeClr w14:val="tx1"/>
            </w14:solidFill>
          </w14:textFill>
        </w:rPr>
        <w:t>注：1.以上</w:t>
      </w:r>
      <w:r>
        <w:rPr>
          <w:rFonts w:hint="eastAsia" w:ascii="宋体" w:hAnsi="宋体" w:eastAsia="宋体" w:cs="宋体"/>
          <w:color w:val="000000" w:themeColor="text1"/>
          <w:sz w:val="21"/>
          <w:szCs w:val="21"/>
          <w:shd w:val="clear" w:color="auto" w:fill="FFFFFF"/>
          <w14:textFill>
            <w14:solidFill>
              <w14:schemeClr w14:val="tx1"/>
            </w14:solidFill>
          </w14:textFill>
        </w:rPr>
        <w:t>报价应包含但不限于《平台功能清单》所列条目，以及其他完成项目所需的云服务器、云存储、胸痛中心接口费（见其他资格文件</w:t>
      </w:r>
      <w:r>
        <w:rPr>
          <w:rStyle w:val="17"/>
          <w:rFonts w:hint="eastAsia" w:ascii="宋体" w:hAnsi="宋体" w:eastAsia="宋体" w:cs="宋体"/>
          <w:color w:val="000000" w:themeColor="text1"/>
          <w:sz w:val="21"/>
          <w:szCs w:val="21"/>
          <w14:textFill>
            <w14:solidFill>
              <w14:schemeClr w14:val="tx1"/>
            </w14:solidFill>
          </w14:textFill>
        </w:rPr>
        <w:t>二-2-1</w:t>
      </w:r>
      <w:r>
        <w:rPr>
          <w:rFonts w:hint="eastAsia" w:ascii="宋体" w:hAnsi="宋体" w:eastAsia="宋体" w:cs="宋体"/>
          <w:color w:val="000000" w:themeColor="text1"/>
          <w:sz w:val="21"/>
          <w:szCs w:val="21"/>
          <w:shd w:val="clear" w:color="auto" w:fill="FFFFFF"/>
          <w:lang w:bidi="ar"/>
          <w14:textFill>
            <w14:solidFill>
              <w14:schemeClr w14:val="tx1"/>
            </w14:solidFill>
          </w14:textFill>
        </w:rPr>
        <w:t>胸痛中心数据规范化接入管理服务平台</w:t>
      </w:r>
      <w:r>
        <w:rPr>
          <w:rFonts w:hint="eastAsia" w:ascii="宋体" w:hAnsi="宋体" w:eastAsia="宋体" w:cs="宋体"/>
          <w:color w:val="000000" w:themeColor="text1"/>
          <w:sz w:val="21"/>
          <w:szCs w:val="21"/>
          <w:shd w:val="clear" w:color="auto" w:fill="FFFFFF"/>
          <w14:textFill>
            <w14:solidFill>
              <w14:schemeClr w14:val="tx1"/>
            </w14:solidFill>
          </w14:textFill>
        </w:rPr>
        <w:t>接口费承诺函中红头文件的截图）等履行本项目可能产生的一切相关费用，采购人不再另外支付费用</w:t>
      </w:r>
    </w:p>
    <w:p w14:paraId="4C6CA7AC">
      <w:pPr>
        <w:pStyle w:val="12"/>
        <w:widowControl/>
        <w:shd w:val="clear" w:color="auto" w:fill="FFFFFF"/>
        <w:spacing w:before="0" w:beforeAutospacing="0" w:after="0" w:afterAutospacing="0" w:line="480" w:lineRule="exact"/>
        <w:ind w:firstLine="420" w:firstLineChars="200"/>
        <w:rPr>
          <w:rFonts w:hint="eastAsia" w:ascii="宋体" w:hAnsi="宋体" w:eastAsia="宋体" w:cs="宋体"/>
          <w:color w:val="000000" w:themeColor="text1"/>
          <w:kern w:val="2"/>
          <w:sz w:val="21"/>
          <w:szCs w:val="21"/>
          <w:shd w:val="clear" w:color="auto" w:fill="FFFFFF"/>
          <w14:textFill>
            <w14:solidFill>
              <w14:schemeClr w14:val="tx1"/>
            </w14:solidFill>
          </w14:textFill>
        </w:rPr>
      </w:pPr>
      <w:r>
        <w:rPr>
          <w:rFonts w:hint="eastAsia" w:ascii="宋体" w:hAnsi="宋体" w:eastAsia="宋体" w:cs="宋体"/>
          <w:color w:val="000000" w:themeColor="text1"/>
          <w:kern w:val="2"/>
          <w:sz w:val="21"/>
          <w:szCs w:val="21"/>
          <w:shd w:val="clear" w:color="auto" w:fill="FFFFFF"/>
          <w14:textFill>
            <w14:solidFill>
              <w14:schemeClr w14:val="tx1"/>
            </w14:solidFill>
          </w14:textFill>
        </w:rPr>
        <w:t>2.本报价为最终报价，用于采购人在本次招标中评出最终成交人。</w:t>
      </w:r>
    </w:p>
    <w:p w14:paraId="7F694E78">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05F43B65">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05975774">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A02B4BD">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74DC87F4">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4B589EEA">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21D559D7">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10E456FD">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22E9DF22">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121F02D">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E079324">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53A486AC">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69CF5B79">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52F5112A">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1EA05ACA">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8C7CBC1">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73E072D1">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04A1B59D">
      <w:pPr>
        <w:pStyle w:val="12"/>
        <w:widowControl/>
        <w:shd w:val="clear" w:color="auto" w:fill="FFFFFF"/>
        <w:spacing w:before="0" w:beforeAutospacing="0" w:after="0" w:afterAutospacing="0" w:line="360" w:lineRule="exact"/>
        <w:jc w:val="center"/>
        <w:rPr>
          <w:rFonts w:hint="eastAsia" w:ascii="宋体" w:hAnsi="宋体" w:cs="宋体"/>
          <w:color w:val="000000" w:themeColor="text1"/>
          <w:sz w:val="32"/>
          <w:szCs w:val="32"/>
          <w:shd w:val="clear" w:color="auto" w:fill="FFFFFF"/>
          <w14:textFill>
            <w14:solidFill>
              <w14:schemeClr w14:val="tx1"/>
            </w14:solidFill>
          </w14:textFill>
        </w:rPr>
      </w:pPr>
    </w:p>
    <w:p w14:paraId="4AC0FAE9">
      <w:pPr>
        <w:pStyle w:val="12"/>
        <w:widowControl/>
        <w:shd w:val="clear" w:color="auto" w:fill="FFFFFF"/>
        <w:spacing w:before="0" w:beforeAutospacing="0" w:after="0" w:afterAutospacing="0" w:line="360" w:lineRule="exact"/>
        <w:jc w:val="both"/>
        <w:rPr>
          <w:rFonts w:hint="eastAsia" w:ascii="宋体" w:hAnsi="宋体" w:cs="宋体"/>
          <w:color w:val="000000" w:themeColor="text1"/>
          <w:sz w:val="32"/>
          <w:szCs w:val="32"/>
          <w:shd w:val="clear" w:color="auto" w:fill="FFFFFF"/>
          <w14:textFill>
            <w14:solidFill>
              <w14:schemeClr w14:val="tx1"/>
            </w14:solidFill>
          </w14:textFill>
        </w:rPr>
      </w:pPr>
    </w:p>
    <w:p w14:paraId="6866A34B">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封面格式</w:t>
      </w:r>
    </w:p>
    <w:p w14:paraId="44936E9B">
      <w:pPr>
        <w:pStyle w:val="12"/>
        <w:widowControl/>
        <w:spacing w:before="156" w:beforeLines="50" w:beforeAutospacing="0" w:after="156" w:afterLines="50" w:afterAutospacing="0"/>
        <w:jc w:val="center"/>
        <w:rPr>
          <w:rStyle w:val="17"/>
          <w:rFonts w:hint="eastAsia" w:ascii="宋体" w:hAnsi="宋体" w:cs="宋体"/>
          <w:color w:val="000000" w:themeColor="text1"/>
          <w:sz w:val="36"/>
          <w:szCs w:val="36"/>
          <w14:textFill>
            <w14:solidFill>
              <w14:schemeClr w14:val="tx1"/>
            </w14:solidFill>
          </w14:textFill>
        </w:rPr>
      </w:pPr>
    </w:p>
    <w:p w14:paraId="6706FB89">
      <w:pPr>
        <w:pStyle w:val="12"/>
        <w:widowControl/>
        <w:spacing w:before="156" w:beforeLines="50" w:beforeAutospacing="0" w:after="156" w:afterLines="50" w:afterAutospacing="0"/>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投标文件</w:t>
      </w:r>
    </w:p>
    <w:p w14:paraId="11EC9EB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48"/>
          <w:szCs w:val="48"/>
          <w14:textFill>
            <w14:solidFill>
              <w14:schemeClr w14:val="tx1"/>
            </w14:solidFill>
          </w14:textFill>
        </w:rPr>
        <w:t>（技术商务部分）</w:t>
      </w:r>
    </w:p>
    <w:p w14:paraId="3D90EA08">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7B6F06CD">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6"/>
          <w:szCs w:val="36"/>
          <w:u w:val="single"/>
          <w14:textFill>
            <w14:solidFill>
              <w14:schemeClr w14:val="tx1"/>
            </w14:solidFill>
          </w14:textFill>
        </w:rPr>
        <w:t>（填写正本或副本）</w:t>
      </w:r>
    </w:p>
    <w:p w14:paraId="6D64D4C4">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50434B6D">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项目名称：</w:t>
      </w:r>
      <w:r>
        <w:rPr>
          <w:rStyle w:val="17"/>
          <w:rFonts w:hint="eastAsia" w:ascii="宋体" w:hAnsi="宋体" w:cs="宋体"/>
          <w:color w:val="000000" w:themeColor="text1"/>
          <w:sz w:val="31"/>
          <w:szCs w:val="31"/>
          <w:u w:val="single"/>
          <w14:textFill>
            <w14:solidFill>
              <w14:schemeClr w14:val="tx1"/>
            </w14:solidFill>
          </w14:textFill>
        </w:rPr>
        <w:t>（由投标人填写）</w:t>
      </w:r>
    </w:p>
    <w:p w14:paraId="40B187EA">
      <w:pPr>
        <w:pStyle w:val="12"/>
        <w:widowControl/>
        <w:ind w:firstLine="1920"/>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项目编号：</w:t>
      </w:r>
      <w:r>
        <w:rPr>
          <w:rStyle w:val="17"/>
          <w:rFonts w:hint="eastAsia" w:ascii="宋体" w:hAnsi="宋体" w:cs="宋体"/>
          <w:color w:val="000000" w:themeColor="text1"/>
          <w:sz w:val="31"/>
          <w:szCs w:val="31"/>
          <w:u w:val="single"/>
          <w14:textFill>
            <w14:solidFill>
              <w14:schemeClr w14:val="tx1"/>
            </w14:solidFill>
          </w14:textFill>
        </w:rPr>
        <w:t>（由投标人填写）</w:t>
      </w:r>
    </w:p>
    <w:p w14:paraId="75B7E463">
      <w:pPr>
        <w:pStyle w:val="12"/>
        <w:widowControl/>
        <w:rPr>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14:paraId="2AC195A3">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14:textFill>
            <w14:solidFill>
              <w14:schemeClr w14:val="tx1"/>
            </w14:solidFill>
          </w14:textFill>
        </w:rPr>
        <w:t>投标人：</w:t>
      </w:r>
      <w:r>
        <w:rPr>
          <w:rStyle w:val="17"/>
          <w:rFonts w:hint="eastAsia" w:ascii="宋体" w:hAnsi="宋体" w:cs="宋体"/>
          <w:color w:val="000000" w:themeColor="text1"/>
          <w:sz w:val="31"/>
          <w:szCs w:val="31"/>
          <w:u w:val="single"/>
          <w14:textFill>
            <w14:solidFill>
              <w14:schemeClr w14:val="tx1"/>
            </w14:solidFill>
          </w14:textFill>
        </w:rPr>
        <w:t>（填写“全称”）</w:t>
      </w:r>
    </w:p>
    <w:p w14:paraId="5F9668CD">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年</w:t>
      </w:r>
      <w:r>
        <w:rPr>
          <w:rStyle w:val="17"/>
          <w:rFonts w:hint="eastAsia" w:ascii="宋体" w:hAnsi="宋体" w:cs="宋体"/>
          <w:color w:val="000000" w:themeColor="text1"/>
          <w:sz w:val="31"/>
          <w:szCs w:val="31"/>
          <w:u w:val="single"/>
          <w14:textFill>
            <w14:solidFill>
              <w14:schemeClr w14:val="tx1"/>
            </w14:solidFill>
          </w14:textFill>
        </w:rPr>
        <w:t>（由投标人填写）</w:t>
      </w:r>
      <w:r>
        <w:rPr>
          <w:rStyle w:val="17"/>
          <w:rFonts w:hint="eastAsia" w:ascii="宋体" w:hAnsi="宋体" w:cs="宋体"/>
          <w:color w:val="000000" w:themeColor="text1"/>
          <w:sz w:val="31"/>
          <w:szCs w:val="31"/>
          <w14:textFill>
            <w14:solidFill>
              <w14:schemeClr w14:val="tx1"/>
            </w14:solidFill>
          </w14:textFill>
        </w:rPr>
        <w:t>月</w:t>
      </w:r>
    </w:p>
    <w:p w14:paraId="283F7177">
      <w:pPr>
        <w:pStyle w:val="12"/>
        <w:widowControl/>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24F0B8C6">
      <w:pPr>
        <w:pStyle w:val="12"/>
        <w:widowControl/>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14:paraId="41ED55E7">
      <w:pPr>
        <w:pStyle w:val="12"/>
        <w:widowControl/>
        <w:rPr>
          <w:rFonts w:hint="eastAsia" w:ascii="宋体" w:hAnsi="宋体" w:cs="宋体"/>
          <w:color w:val="000000" w:themeColor="text1"/>
          <w:sz w:val="21"/>
          <w:szCs w:val="21"/>
          <w14:textFill>
            <w14:solidFill>
              <w14:schemeClr w14:val="tx1"/>
            </w14:solidFill>
          </w14:textFill>
        </w:rPr>
      </w:pPr>
    </w:p>
    <w:p w14:paraId="49054DD1">
      <w:pPr>
        <w:pStyle w:val="12"/>
        <w:widowControl/>
        <w:rPr>
          <w:rFonts w:hint="eastAsia" w:ascii="宋体" w:hAnsi="宋体" w:cs="宋体"/>
          <w:color w:val="000000" w:themeColor="text1"/>
          <w:sz w:val="21"/>
          <w:szCs w:val="21"/>
          <w14:textFill>
            <w14:solidFill>
              <w14:schemeClr w14:val="tx1"/>
            </w14:solidFill>
          </w14:textFill>
        </w:rPr>
      </w:pPr>
    </w:p>
    <w:p w14:paraId="6B872F07">
      <w:pPr>
        <w:pStyle w:val="12"/>
        <w:widowControl/>
        <w:rPr>
          <w:rFonts w:hint="eastAsia" w:ascii="宋体" w:hAnsi="宋体" w:cs="宋体"/>
          <w:color w:val="000000" w:themeColor="text1"/>
          <w:sz w:val="21"/>
          <w:szCs w:val="21"/>
          <w14:textFill>
            <w14:solidFill>
              <w14:schemeClr w14:val="tx1"/>
            </w14:solidFill>
          </w14:textFill>
        </w:rPr>
      </w:pPr>
    </w:p>
    <w:p w14:paraId="3C241328">
      <w:pPr>
        <w:pStyle w:val="12"/>
        <w:widowControl/>
        <w:jc w:val="center"/>
        <w:rPr>
          <w:color w:val="000000" w:themeColor="text1"/>
          <w14:textFill>
            <w14:solidFill>
              <w14:schemeClr w14:val="tx1"/>
            </w14:solidFill>
          </w14:textFill>
        </w:rPr>
      </w:pPr>
      <w:r>
        <w:rPr>
          <w:rStyle w:val="17"/>
          <w:rFonts w:hint="eastAsia" w:ascii="宋体" w:hAnsi="宋体" w:cs="宋体"/>
          <w:color w:val="000000" w:themeColor="text1"/>
          <w:sz w:val="28"/>
          <w:szCs w:val="28"/>
          <w14:textFill>
            <w14:solidFill>
              <w14:schemeClr w14:val="tx1"/>
            </w14:solidFill>
          </w14:textFill>
        </w:rPr>
        <w:t>索引</w:t>
      </w:r>
    </w:p>
    <w:p w14:paraId="4EFFC9DC">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一、技术和服务要求响应表</w:t>
      </w:r>
    </w:p>
    <w:p w14:paraId="45EFDF14">
      <w:pPr>
        <w:pStyle w:val="12"/>
        <w:widowControl/>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二、商务条件响应表</w:t>
      </w:r>
    </w:p>
    <w:p w14:paraId="1E4DDA29">
      <w:pPr>
        <w:pStyle w:val="12"/>
        <w:widowControl/>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三、服务承诺书</w:t>
      </w:r>
    </w:p>
    <w:p w14:paraId="2BB70CD8">
      <w:pPr>
        <w:pStyle w:val="20"/>
        <w:ind w:firstLine="480"/>
        <w:jc w:val="center"/>
        <w:rPr>
          <w:rFonts w:hint="default"/>
          <w:color w:val="000000" w:themeColor="text1"/>
          <w14:textFill>
            <w14:solidFill>
              <w14:schemeClr w14:val="tx1"/>
            </w14:solidFill>
          </w14:textFill>
        </w:rPr>
      </w:pPr>
      <w:r>
        <w:rPr>
          <w:b/>
          <w:bCs/>
          <w:color w:val="000000" w:themeColor="text1"/>
          <w14:textFill>
            <w14:solidFill>
              <w14:schemeClr w14:val="tx1"/>
            </w14:solidFill>
          </w14:textFill>
        </w:rPr>
        <w:t>※注意</w:t>
      </w:r>
    </w:p>
    <w:p w14:paraId="28748BEB">
      <w:pPr>
        <w:pStyle w:val="12"/>
        <w:widowControl/>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技术商务部分中不得出现报价部分的全部或部分的投标报价信息（或组成资料），否则</w:t>
      </w:r>
      <w:r>
        <w:rPr>
          <w:rStyle w:val="17"/>
          <w:rFonts w:hint="eastAsia" w:ascii="宋体" w:hAnsi="宋体" w:cs="宋体"/>
          <w:color w:val="000000" w:themeColor="text1"/>
          <w:sz w:val="21"/>
          <w:szCs w:val="21"/>
          <w14:textFill>
            <w14:solidFill>
              <w14:schemeClr w14:val="tx1"/>
            </w14:solidFill>
          </w14:textFill>
        </w:rPr>
        <w:t>符合性审查不合格</w:t>
      </w:r>
      <w:r>
        <w:rPr>
          <w:rFonts w:hint="eastAsia" w:ascii="宋体" w:hAnsi="宋体" w:cs="宋体"/>
          <w:color w:val="000000" w:themeColor="text1"/>
          <w:sz w:val="21"/>
          <w:szCs w:val="21"/>
          <w14:textFill>
            <w14:solidFill>
              <w14:schemeClr w14:val="tx1"/>
            </w14:solidFill>
          </w14:textFill>
        </w:rPr>
        <w:t>。</w:t>
      </w:r>
    </w:p>
    <w:p w14:paraId="1A287ADC">
      <w:pPr>
        <w:pStyle w:val="12"/>
        <w:widowControl/>
        <w:ind w:firstLine="420"/>
        <w:rPr>
          <w:rFonts w:hint="eastAsia" w:ascii="宋体" w:hAnsi="宋体" w:cs="宋体"/>
          <w:color w:val="000000" w:themeColor="text1"/>
          <w:sz w:val="21"/>
          <w:szCs w:val="21"/>
          <w14:textFill>
            <w14:solidFill>
              <w14:schemeClr w14:val="tx1"/>
            </w14:solidFill>
          </w14:textFill>
        </w:rPr>
      </w:pPr>
    </w:p>
    <w:p w14:paraId="1DFDFE26">
      <w:pPr>
        <w:pStyle w:val="12"/>
        <w:widowControl/>
        <w:ind w:firstLine="420"/>
        <w:rPr>
          <w:rFonts w:hint="eastAsia" w:ascii="宋体" w:hAnsi="宋体" w:cs="宋体"/>
          <w:color w:val="000000" w:themeColor="text1"/>
          <w:sz w:val="21"/>
          <w:szCs w:val="21"/>
          <w14:textFill>
            <w14:solidFill>
              <w14:schemeClr w14:val="tx1"/>
            </w14:solidFill>
          </w14:textFill>
        </w:rPr>
      </w:pPr>
    </w:p>
    <w:p w14:paraId="340BC26F">
      <w:pPr>
        <w:pStyle w:val="12"/>
        <w:widowControl/>
        <w:ind w:firstLine="420"/>
        <w:rPr>
          <w:rFonts w:hint="eastAsia" w:ascii="宋体" w:hAnsi="宋体" w:cs="宋体"/>
          <w:color w:val="000000" w:themeColor="text1"/>
          <w:sz w:val="21"/>
          <w:szCs w:val="21"/>
          <w14:textFill>
            <w14:solidFill>
              <w14:schemeClr w14:val="tx1"/>
            </w14:solidFill>
          </w14:textFill>
        </w:rPr>
      </w:pPr>
    </w:p>
    <w:p w14:paraId="422EF2DE">
      <w:pPr>
        <w:pStyle w:val="12"/>
        <w:widowControl/>
        <w:ind w:firstLine="420"/>
        <w:rPr>
          <w:rFonts w:hint="eastAsia" w:ascii="宋体" w:hAnsi="宋体" w:cs="宋体"/>
          <w:color w:val="000000" w:themeColor="text1"/>
          <w:sz w:val="21"/>
          <w:szCs w:val="21"/>
          <w14:textFill>
            <w14:solidFill>
              <w14:schemeClr w14:val="tx1"/>
            </w14:solidFill>
          </w14:textFill>
        </w:rPr>
      </w:pPr>
    </w:p>
    <w:p w14:paraId="1E28009F">
      <w:pPr>
        <w:pStyle w:val="12"/>
        <w:widowControl/>
        <w:ind w:firstLine="420"/>
        <w:rPr>
          <w:rFonts w:hint="eastAsia" w:ascii="宋体" w:hAnsi="宋体" w:cs="宋体"/>
          <w:color w:val="000000" w:themeColor="text1"/>
          <w:sz w:val="21"/>
          <w:szCs w:val="21"/>
          <w14:textFill>
            <w14:solidFill>
              <w14:schemeClr w14:val="tx1"/>
            </w14:solidFill>
          </w14:textFill>
        </w:rPr>
      </w:pPr>
    </w:p>
    <w:p w14:paraId="7FACA2A8">
      <w:pPr>
        <w:pStyle w:val="12"/>
        <w:widowControl/>
        <w:ind w:firstLine="420"/>
        <w:rPr>
          <w:rFonts w:hint="eastAsia" w:ascii="宋体" w:hAnsi="宋体" w:cs="宋体"/>
          <w:color w:val="000000" w:themeColor="text1"/>
          <w:sz w:val="21"/>
          <w:szCs w:val="21"/>
          <w14:textFill>
            <w14:solidFill>
              <w14:schemeClr w14:val="tx1"/>
            </w14:solidFill>
          </w14:textFill>
        </w:rPr>
      </w:pPr>
    </w:p>
    <w:p w14:paraId="1CE91180">
      <w:pPr>
        <w:pStyle w:val="12"/>
        <w:widowControl/>
        <w:ind w:firstLine="420"/>
        <w:rPr>
          <w:rFonts w:hint="eastAsia" w:ascii="宋体" w:hAnsi="宋体" w:cs="宋体"/>
          <w:color w:val="000000" w:themeColor="text1"/>
          <w:sz w:val="21"/>
          <w:szCs w:val="21"/>
          <w14:textFill>
            <w14:solidFill>
              <w14:schemeClr w14:val="tx1"/>
            </w14:solidFill>
          </w14:textFill>
        </w:rPr>
      </w:pPr>
    </w:p>
    <w:p w14:paraId="345128C1">
      <w:pPr>
        <w:pStyle w:val="12"/>
        <w:widowControl/>
        <w:ind w:firstLine="420"/>
        <w:rPr>
          <w:rFonts w:hint="eastAsia" w:ascii="宋体" w:hAnsi="宋体" w:cs="宋体"/>
          <w:color w:val="000000" w:themeColor="text1"/>
          <w:sz w:val="21"/>
          <w:szCs w:val="21"/>
          <w14:textFill>
            <w14:solidFill>
              <w14:schemeClr w14:val="tx1"/>
            </w14:solidFill>
          </w14:textFill>
        </w:rPr>
      </w:pPr>
    </w:p>
    <w:p w14:paraId="28953201">
      <w:pPr>
        <w:pStyle w:val="12"/>
        <w:widowControl/>
        <w:ind w:firstLine="420"/>
        <w:rPr>
          <w:rFonts w:hint="eastAsia" w:ascii="宋体" w:hAnsi="宋体" w:cs="宋体"/>
          <w:color w:val="000000" w:themeColor="text1"/>
          <w:sz w:val="21"/>
          <w:szCs w:val="21"/>
          <w14:textFill>
            <w14:solidFill>
              <w14:schemeClr w14:val="tx1"/>
            </w14:solidFill>
          </w14:textFill>
        </w:rPr>
      </w:pPr>
    </w:p>
    <w:p w14:paraId="7EAC2B8C">
      <w:pPr>
        <w:pStyle w:val="12"/>
        <w:widowControl/>
        <w:ind w:firstLine="420"/>
        <w:rPr>
          <w:rFonts w:hint="eastAsia" w:ascii="宋体" w:hAnsi="宋体" w:cs="宋体"/>
          <w:color w:val="000000" w:themeColor="text1"/>
          <w:sz w:val="21"/>
          <w:szCs w:val="21"/>
          <w14:textFill>
            <w14:solidFill>
              <w14:schemeClr w14:val="tx1"/>
            </w14:solidFill>
          </w14:textFill>
        </w:rPr>
      </w:pPr>
    </w:p>
    <w:p w14:paraId="2E0F9C3C">
      <w:pPr>
        <w:pStyle w:val="12"/>
        <w:widowControl/>
        <w:ind w:firstLine="420"/>
        <w:rPr>
          <w:rFonts w:hint="eastAsia" w:ascii="宋体" w:hAnsi="宋体" w:cs="宋体"/>
          <w:color w:val="000000" w:themeColor="text1"/>
          <w:sz w:val="21"/>
          <w:szCs w:val="21"/>
          <w14:textFill>
            <w14:solidFill>
              <w14:schemeClr w14:val="tx1"/>
            </w14:solidFill>
          </w14:textFill>
        </w:rPr>
      </w:pPr>
    </w:p>
    <w:p w14:paraId="27E985BC">
      <w:pPr>
        <w:pStyle w:val="12"/>
        <w:widowControl/>
        <w:ind w:firstLine="420"/>
        <w:rPr>
          <w:rFonts w:hint="eastAsia" w:ascii="宋体" w:hAnsi="宋体" w:cs="宋体"/>
          <w:color w:val="000000" w:themeColor="text1"/>
          <w:sz w:val="21"/>
          <w:szCs w:val="21"/>
          <w14:textFill>
            <w14:solidFill>
              <w14:schemeClr w14:val="tx1"/>
            </w14:solidFill>
          </w14:textFill>
        </w:rPr>
      </w:pPr>
    </w:p>
    <w:p w14:paraId="44BC5244">
      <w:pPr>
        <w:pStyle w:val="12"/>
        <w:widowControl/>
        <w:ind w:firstLine="420"/>
        <w:rPr>
          <w:rFonts w:hint="eastAsia" w:ascii="宋体" w:hAnsi="宋体" w:cs="宋体"/>
          <w:color w:val="000000" w:themeColor="text1"/>
          <w:sz w:val="21"/>
          <w:szCs w:val="21"/>
          <w14:textFill>
            <w14:solidFill>
              <w14:schemeClr w14:val="tx1"/>
            </w14:solidFill>
          </w14:textFill>
        </w:rPr>
      </w:pPr>
    </w:p>
    <w:p w14:paraId="07ACD3CC">
      <w:pPr>
        <w:pStyle w:val="12"/>
        <w:widowControl/>
        <w:ind w:firstLine="420"/>
        <w:rPr>
          <w:rFonts w:hint="eastAsia" w:ascii="宋体" w:hAnsi="宋体" w:cs="宋体"/>
          <w:color w:val="000000" w:themeColor="text1"/>
          <w:sz w:val="21"/>
          <w:szCs w:val="21"/>
          <w14:textFill>
            <w14:solidFill>
              <w14:schemeClr w14:val="tx1"/>
            </w14:solidFill>
          </w14:textFill>
        </w:rPr>
      </w:pPr>
    </w:p>
    <w:p w14:paraId="0C45EB77">
      <w:pPr>
        <w:pStyle w:val="12"/>
        <w:widowControl/>
        <w:rPr>
          <w:rFonts w:hint="eastAsia" w:ascii="宋体" w:hAnsi="宋体" w:cs="宋体"/>
          <w:color w:val="000000" w:themeColor="text1"/>
          <w:sz w:val="21"/>
          <w:szCs w:val="21"/>
          <w14:textFill>
            <w14:solidFill>
              <w14:schemeClr w14:val="tx1"/>
            </w14:solidFill>
          </w14:textFill>
        </w:rPr>
      </w:pPr>
    </w:p>
    <w:p w14:paraId="7166EA1A">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一、技术和服务要求响应表</w:t>
      </w:r>
    </w:p>
    <w:p w14:paraId="142FD84A">
      <w:pPr>
        <w:pStyle w:val="12"/>
        <w:widowControl/>
        <w:spacing w:beforeAutospacing="0" w:afterAutospacing="0" w:line="320" w:lineRule="exact"/>
        <w:rPr>
          <w:rFonts w:hint="eastAsia" w:ascii="宋体" w:hAnsi="宋体" w:eastAsia="宋体" w:cs="宋体"/>
          <w:color w:val="000000" w:themeColor="text1"/>
          <w:sz w:val="21"/>
          <w:szCs w:val="21"/>
          <w14:textFill>
            <w14:solidFill>
              <w14:schemeClr w14:val="tx1"/>
            </w14:solidFill>
          </w14:textFill>
        </w:rPr>
      </w:pPr>
    </w:p>
    <w:tbl>
      <w:tblPr>
        <w:tblStyle w:val="14"/>
        <w:tblW w:w="9419"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76"/>
        <w:gridCol w:w="3233"/>
        <w:gridCol w:w="2430"/>
        <w:gridCol w:w="1890"/>
      </w:tblGrid>
      <w:tr w14:paraId="3324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45" w:type="dxa"/>
            <w:tcMar>
              <w:top w:w="0" w:type="dxa"/>
              <w:left w:w="105" w:type="dxa"/>
              <w:bottom w:w="0" w:type="dxa"/>
              <w:right w:w="105" w:type="dxa"/>
            </w:tcMar>
            <w:vAlign w:val="center"/>
          </w:tcPr>
          <w:p w14:paraId="0A8957A4">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846" w:type="dxa"/>
            <w:tcMar>
              <w:top w:w="0" w:type="dxa"/>
              <w:left w:w="105" w:type="dxa"/>
              <w:bottom w:w="0" w:type="dxa"/>
              <w:right w:w="105" w:type="dxa"/>
            </w:tcMar>
            <w:vAlign w:val="center"/>
          </w:tcPr>
          <w:p w14:paraId="51F3F05D">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3203" w:type="dxa"/>
            <w:tcMar>
              <w:top w:w="0" w:type="dxa"/>
              <w:left w:w="105" w:type="dxa"/>
              <w:bottom w:w="0" w:type="dxa"/>
              <w:right w:w="105" w:type="dxa"/>
            </w:tcMar>
            <w:vAlign w:val="center"/>
          </w:tcPr>
          <w:p w14:paraId="16590C0F">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技术和服务要求</w:t>
            </w:r>
          </w:p>
        </w:tc>
        <w:tc>
          <w:tcPr>
            <w:tcW w:w="2400" w:type="dxa"/>
            <w:tcMar>
              <w:top w:w="0" w:type="dxa"/>
              <w:left w:w="105" w:type="dxa"/>
              <w:bottom w:w="0" w:type="dxa"/>
              <w:right w:w="105" w:type="dxa"/>
            </w:tcMar>
            <w:vAlign w:val="center"/>
          </w:tcPr>
          <w:p w14:paraId="713060FB">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1845" w:type="dxa"/>
            <w:tcMar>
              <w:top w:w="0" w:type="dxa"/>
              <w:left w:w="105" w:type="dxa"/>
              <w:bottom w:w="0" w:type="dxa"/>
              <w:right w:w="105" w:type="dxa"/>
            </w:tcMar>
            <w:vAlign w:val="center"/>
          </w:tcPr>
          <w:p w14:paraId="68056C9A">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14:paraId="6DF2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tcMar>
              <w:top w:w="0" w:type="dxa"/>
              <w:left w:w="105" w:type="dxa"/>
              <w:bottom w:w="0" w:type="dxa"/>
              <w:right w:w="105" w:type="dxa"/>
            </w:tcMar>
            <w:vAlign w:val="center"/>
          </w:tcPr>
          <w:p w14:paraId="0DF94EF8">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46" w:type="dxa"/>
            <w:tcMar>
              <w:top w:w="0" w:type="dxa"/>
              <w:left w:w="105" w:type="dxa"/>
              <w:bottom w:w="0" w:type="dxa"/>
              <w:right w:w="105" w:type="dxa"/>
            </w:tcMar>
            <w:vAlign w:val="center"/>
          </w:tcPr>
          <w:p w14:paraId="30574302">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203" w:type="dxa"/>
            <w:tcMar>
              <w:top w:w="0" w:type="dxa"/>
              <w:left w:w="105" w:type="dxa"/>
              <w:bottom w:w="0" w:type="dxa"/>
              <w:right w:w="105" w:type="dxa"/>
            </w:tcMar>
          </w:tcPr>
          <w:p w14:paraId="1EB25F12">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2400" w:type="dxa"/>
            <w:tcMar>
              <w:top w:w="0" w:type="dxa"/>
              <w:left w:w="105" w:type="dxa"/>
              <w:bottom w:w="0" w:type="dxa"/>
              <w:right w:w="105" w:type="dxa"/>
            </w:tcMar>
          </w:tcPr>
          <w:p w14:paraId="3BF609FC">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1845" w:type="dxa"/>
            <w:tcMar>
              <w:top w:w="0" w:type="dxa"/>
              <w:left w:w="105" w:type="dxa"/>
              <w:bottom w:w="0" w:type="dxa"/>
              <w:right w:w="105" w:type="dxa"/>
            </w:tcMar>
          </w:tcPr>
          <w:p w14:paraId="68E9D738">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r>
      <w:tr w14:paraId="5AE9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tcMar>
              <w:top w:w="0" w:type="dxa"/>
              <w:left w:w="105" w:type="dxa"/>
              <w:bottom w:w="0" w:type="dxa"/>
              <w:right w:w="105" w:type="dxa"/>
            </w:tcMar>
            <w:vAlign w:val="center"/>
          </w:tcPr>
          <w:p w14:paraId="097BC1E6">
            <w:pPr>
              <w:widowControl/>
              <w:spacing w:line="320" w:lineRule="exact"/>
              <w:rPr>
                <w:rFonts w:hint="eastAsia" w:ascii="宋体" w:hAnsi="宋体" w:eastAsia="宋体" w:cs="宋体"/>
                <w:color w:val="000000" w:themeColor="text1"/>
                <w:szCs w:val="21"/>
                <w14:textFill>
                  <w14:solidFill>
                    <w14:schemeClr w14:val="tx1"/>
                  </w14:solidFill>
                </w14:textFill>
              </w:rPr>
            </w:pPr>
          </w:p>
        </w:tc>
        <w:tc>
          <w:tcPr>
            <w:tcW w:w="846" w:type="dxa"/>
            <w:tcMar>
              <w:top w:w="0" w:type="dxa"/>
              <w:left w:w="105" w:type="dxa"/>
              <w:bottom w:w="0" w:type="dxa"/>
              <w:right w:w="105" w:type="dxa"/>
            </w:tcMar>
            <w:vAlign w:val="center"/>
          </w:tcPr>
          <w:p w14:paraId="6BCA5152">
            <w:pPr>
              <w:pStyle w:val="12"/>
              <w:widowControl/>
              <w:spacing w:beforeAutospacing="0" w:afterAutospacing="0"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203" w:type="dxa"/>
            <w:tcMar>
              <w:top w:w="0" w:type="dxa"/>
              <w:left w:w="105" w:type="dxa"/>
              <w:bottom w:w="0" w:type="dxa"/>
              <w:right w:w="105" w:type="dxa"/>
            </w:tcMar>
          </w:tcPr>
          <w:p w14:paraId="4B9E9C8B">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2400" w:type="dxa"/>
            <w:tcMar>
              <w:top w:w="0" w:type="dxa"/>
              <w:left w:w="105" w:type="dxa"/>
              <w:bottom w:w="0" w:type="dxa"/>
              <w:right w:w="105" w:type="dxa"/>
            </w:tcMar>
          </w:tcPr>
          <w:p w14:paraId="1EE84DC0">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c>
          <w:tcPr>
            <w:tcW w:w="1845" w:type="dxa"/>
            <w:tcMar>
              <w:top w:w="0" w:type="dxa"/>
              <w:left w:w="105" w:type="dxa"/>
              <w:bottom w:w="0" w:type="dxa"/>
              <w:right w:w="105" w:type="dxa"/>
            </w:tcMar>
          </w:tcPr>
          <w:p w14:paraId="50FB7CA4">
            <w:pPr>
              <w:widowControl/>
              <w:spacing w:line="320" w:lineRule="exact"/>
              <w:jc w:val="left"/>
              <w:rPr>
                <w:rFonts w:hint="eastAsia" w:ascii="宋体" w:hAnsi="宋体" w:eastAsia="宋体" w:cs="宋体"/>
                <w:color w:val="000000" w:themeColor="text1"/>
                <w:szCs w:val="21"/>
                <w14:textFill>
                  <w14:solidFill>
                    <w14:schemeClr w14:val="tx1"/>
                  </w14:solidFill>
                </w14:textFill>
              </w:rPr>
            </w:pPr>
          </w:p>
        </w:tc>
      </w:tr>
    </w:tbl>
    <w:p w14:paraId="4A178D37">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049152EC">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14:paraId="5626D657">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1.1“技术和服务要求”项下填写的内容应与招标文件“二、技术和服务要求”的内容保持一致。</w:t>
      </w:r>
    </w:p>
    <w:p w14:paraId="2AF9A0B2">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1.2“响应情况”项下应填写具体的响应内容并与“技术和服务要求”项下填写的内容逐项对应。</w:t>
      </w:r>
    </w:p>
    <w:p w14:paraId="4596A561">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14:paraId="3F53567A">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2、报价人需要说明的内容若需特殊表达，应先在本表中进行相应说明，再另页应答，但应做好标注说明，方便评委查阅评审。未标注说明可能导致的不利的评审后果由报价人自行承担。</w:t>
      </w:r>
    </w:p>
    <w:p w14:paraId="7B2950CC">
      <w:pPr>
        <w:pStyle w:val="19"/>
        <w:spacing w:line="480" w:lineRule="exact"/>
        <w:jc w:val="both"/>
        <w:rPr>
          <w:rFonts w:ascii="宋体" w:hAnsi="宋体" w:eastAsia="宋体"/>
          <w:color w:val="000000" w:themeColor="text1"/>
          <w:sz w:val="21"/>
          <w:szCs w:val="21"/>
          <w14:textFill>
            <w14:solidFill>
              <w14:schemeClr w14:val="tx1"/>
            </w14:solidFill>
          </w14:textFill>
        </w:rPr>
      </w:pPr>
    </w:p>
    <w:p w14:paraId="7B0D9113">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报价单位：</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14:paraId="5283868E">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被授权代表（签字）：</w:t>
      </w:r>
    </w:p>
    <w:p w14:paraId="1ACDCAC8">
      <w:pPr>
        <w:pStyle w:val="12"/>
        <w:widowControl/>
        <w:spacing w:beforeAutospacing="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63E92249">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01D53D3D">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6C9B0428">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11FB58D0">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728AEBB7">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5681C89C">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BF9EFB3">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E6D768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5867E97C">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二、商务条件响应表</w:t>
      </w:r>
    </w:p>
    <w:p w14:paraId="257523D9">
      <w:pPr>
        <w:pStyle w:val="12"/>
        <w:widowControl/>
        <w:shd w:val="clear" w:color="auto" w:fill="FFFFFF"/>
        <w:spacing w:before="0" w:beforeAutospacing="0" w:after="0" w:afterAutospacing="0" w:line="36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tbl>
      <w:tblPr>
        <w:tblStyle w:val="14"/>
        <w:tblW w:w="943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876"/>
        <w:gridCol w:w="3248"/>
        <w:gridCol w:w="2460"/>
        <w:gridCol w:w="1860"/>
      </w:tblGrid>
      <w:tr w14:paraId="159D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tcMar>
              <w:top w:w="0" w:type="dxa"/>
              <w:left w:w="105" w:type="dxa"/>
              <w:bottom w:w="0" w:type="dxa"/>
              <w:right w:w="105" w:type="dxa"/>
            </w:tcMar>
            <w:vAlign w:val="center"/>
          </w:tcPr>
          <w:p w14:paraId="19ED0198">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采购包</w:t>
            </w:r>
          </w:p>
        </w:tc>
        <w:tc>
          <w:tcPr>
            <w:tcW w:w="846" w:type="dxa"/>
            <w:tcMar>
              <w:top w:w="0" w:type="dxa"/>
              <w:left w:w="105" w:type="dxa"/>
              <w:bottom w:w="0" w:type="dxa"/>
              <w:right w:w="105" w:type="dxa"/>
            </w:tcMar>
            <w:vAlign w:val="center"/>
          </w:tcPr>
          <w:p w14:paraId="3462DBD1">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3218" w:type="dxa"/>
            <w:tcMar>
              <w:top w:w="0" w:type="dxa"/>
              <w:left w:w="105" w:type="dxa"/>
              <w:bottom w:w="0" w:type="dxa"/>
              <w:right w:w="105" w:type="dxa"/>
            </w:tcMar>
            <w:vAlign w:val="center"/>
          </w:tcPr>
          <w:p w14:paraId="4F97B239">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商务条件</w:t>
            </w:r>
          </w:p>
        </w:tc>
        <w:tc>
          <w:tcPr>
            <w:tcW w:w="2430" w:type="dxa"/>
            <w:tcMar>
              <w:top w:w="0" w:type="dxa"/>
              <w:left w:w="105" w:type="dxa"/>
              <w:bottom w:w="0" w:type="dxa"/>
              <w:right w:w="105" w:type="dxa"/>
            </w:tcMar>
            <w:vAlign w:val="center"/>
          </w:tcPr>
          <w:p w14:paraId="099D119F">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1815" w:type="dxa"/>
            <w:tcMar>
              <w:top w:w="0" w:type="dxa"/>
              <w:left w:w="105" w:type="dxa"/>
              <w:bottom w:w="0" w:type="dxa"/>
              <w:right w:w="105" w:type="dxa"/>
            </w:tcMar>
            <w:vAlign w:val="center"/>
          </w:tcPr>
          <w:p w14:paraId="69B9BD3A">
            <w:pPr>
              <w:pStyle w:val="12"/>
              <w:widowControl/>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14:paraId="55EA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restart"/>
            <w:tcMar>
              <w:top w:w="0" w:type="dxa"/>
              <w:left w:w="105" w:type="dxa"/>
              <w:bottom w:w="0" w:type="dxa"/>
              <w:right w:w="105" w:type="dxa"/>
            </w:tcMar>
            <w:vAlign w:val="center"/>
          </w:tcPr>
          <w:p w14:paraId="4E38BCA6">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46" w:type="dxa"/>
            <w:tcMar>
              <w:top w:w="0" w:type="dxa"/>
              <w:left w:w="105" w:type="dxa"/>
              <w:bottom w:w="0" w:type="dxa"/>
              <w:right w:w="105" w:type="dxa"/>
            </w:tcMar>
            <w:vAlign w:val="center"/>
          </w:tcPr>
          <w:p w14:paraId="71AA011F">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218" w:type="dxa"/>
            <w:tcMar>
              <w:top w:w="0" w:type="dxa"/>
              <w:left w:w="105" w:type="dxa"/>
              <w:bottom w:w="0" w:type="dxa"/>
              <w:right w:w="105" w:type="dxa"/>
            </w:tcMar>
          </w:tcPr>
          <w:p w14:paraId="21F9F3C8">
            <w:pPr>
              <w:widowControl/>
              <w:jc w:val="left"/>
              <w:rPr>
                <w:rFonts w:hint="eastAsia" w:ascii="宋体" w:hAnsi="宋体" w:eastAsia="宋体" w:cs="宋体"/>
                <w:color w:val="000000" w:themeColor="text1"/>
                <w:szCs w:val="21"/>
                <w14:textFill>
                  <w14:solidFill>
                    <w14:schemeClr w14:val="tx1"/>
                  </w14:solidFill>
                </w14:textFill>
              </w:rPr>
            </w:pPr>
          </w:p>
        </w:tc>
        <w:tc>
          <w:tcPr>
            <w:tcW w:w="2430" w:type="dxa"/>
            <w:tcMar>
              <w:top w:w="0" w:type="dxa"/>
              <w:left w:w="105" w:type="dxa"/>
              <w:bottom w:w="0" w:type="dxa"/>
              <w:right w:w="105" w:type="dxa"/>
            </w:tcMar>
          </w:tcPr>
          <w:p w14:paraId="0D09FA54">
            <w:pPr>
              <w:widowControl/>
              <w:jc w:val="left"/>
              <w:rPr>
                <w:rFonts w:hint="eastAsia" w:ascii="宋体" w:hAnsi="宋体" w:eastAsia="宋体" w:cs="宋体"/>
                <w:color w:val="000000" w:themeColor="text1"/>
                <w:szCs w:val="21"/>
                <w14:textFill>
                  <w14:solidFill>
                    <w14:schemeClr w14:val="tx1"/>
                  </w14:solidFill>
                </w14:textFill>
              </w:rPr>
            </w:pPr>
          </w:p>
        </w:tc>
        <w:tc>
          <w:tcPr>
            <w:tcW w:w="1815" w:type="dxa"/>
            <w:tcMar>
              <w:top w:w="0" w:type="dxa"/>
              <w:left w:w="105" w:type="dxa"/>
              <w:bottom w:w="0" w:type="dxa"/>
              <w:right w:w="105" w:type="dxa"/>
            </w:tcMar>
          </w:tcPr>
          <w:p w14:paraId="52D5249B">
            <w:pPr>
              <w:widowControl/>
              <w:jc w:val="left"/>
              <w:rPr>
                <w:rFonts w:hint="eastAsia" w:ascii="宋体" w:hAnsi="宋体" w:eastAsia="宋体" w:cs="宋体"/>
                <w:color w:val="000000" w:themeColor="text1"/>
                <w:szCs w:val="21"/>
                <w14:textFill>
                  <w14:solidFill>
                    <w14:schemeClr w14:val="tx1"/>
                  </w14:solidFill>
                </w14:textFill>
              </w:rPr>
            </w:pPr>
          </w:p>
        </w:tc>
      </w:tr>
      <w:tr w14:paraId="4E1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vMerge w:val="continue"/>
            <w:tcMar>
              <w:top w:w="0" w:type="dxa"/>
              <w:left w:w="105" w:type="dxa"/>
              <w:bottom w:w="0" w:type="dxa"/>
              <w:right w:w="105" w:type="dxa"/>
            </w:tcMar>
            <w:vAlign w:val="center"/>
          </w:tcPr>
          <w:p w14:paraId="16F59EBC">
            <w:pPr>
              <w:rPr>
                <w:rFonts w:hint="eastAsia" w:ascii="宋体" w:hAnsi="宋体" w:eastAsia="宋体" w:cs="宋体"/>
                <w:color w:val="000000" w:themeColor="text1"/>
                <w:szCs w:val="21"/>
                <w14:textFill>
                  <w14:solidFill>
                    <w14:schemeClr w14:val="tx1"/>
                  </w14:solidFill>
                </w14:textFill>
              </w:rPr>
            </w:pPr>
          </w:p>
        </w:tc>
        <w:tc>
          <w:tcPr>
            <w:tcW w:w="846" w:type="dxa"/>
            <w:tcMar>
              <w:top w:w="0" w:type="dxa"/>
              <w:left w:w="105" w:type="dxa"/>
              <w:bottom w:w="0" w:type="dxa"/>
              <w:right w:w="105" w:type="dxa"/>
            </w:tcMar>
            <w:vAlign w:val="center"/>
          </w:tcPr>
          <w:p w14:paraId="67D73EE1">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218" w:type="dxa"/>
            <w:tcMar>
              <w:top w:w="0" w:type="dxa"/>
              <w:left w:w="105" w:type="dxa"/>
              <w:bottom w:w="0" w:type="dxa"/>
              <w:right w:w="105" w:type="dxa"/>
            </w:tcMar>
          </w:tcPr>
          <w:p w14:paraId="47941A80">
            <w:pPr>
              <w:widowControl/>
              <w:jc w:val="left"/>
              <w:rPr>
                <w:rFonts w:hint="eastAsia" w:ascii="宋体" w:hAnsi="宋体" w:eastAsia="宋体" w:cs="宋体"/>
                <w:color w:val="000000" w:themeColor="text1"/>
                <w:szCs w:val="21"/>
                <w14:textFill>
                  <w14:solidFill>
                    <w14:schemeClr w14:val="tx1"/>
                  </w14:solidFill>
                </w14:textFill>
              </w:rPr>
            </w:pPr>
          </w:p>
        </w:tc>
        <w:tc>
          <w:tcPr>
            <w:tcW w:w="2430" w:type="dxa"/>
            <w:tcMar>
              <w:top w:w="0" w:type="dxa"/>
              <w:left w:w="105" w:type="dxa"/>
              <w:bottom w:w="0" w:type="dxa"/>
              <w:right w:w="105" w:type="dxa"/>
            </w:tcMar>
          </w:tcPr>
          <w:p w14:paraId="17C97566">
            <w:pPr>
              <w:widowControl/>
              <w:jc w:val="left"/>
              <w:rPr>
                <w:rFonts w:hint="eastAsia" w:ascii="宋体" w:hAnsi="宋体" w:eastAsia="宋体" w:cs="宋体"/>
                <w:color w:val="000000" w:themeColor="text1"/>
                <w:szCs w:val="21"/>
                <w14:textFill>
                  <w14:solidFill>
                    <w14:schemeClr w14:val="tx1"/>
                  </w14:solidFill>
                </w14:textFill>
              </w:rPr>
            </w:pPr>
          </w:p>
        </w:tc>
        <w:tc>
          <w:tcPr>
            <w:tcW w:w="1815" w:type="dxa"/>
            <w:tcMar>
              <w:top w:w="0" w:type="dxa"/>
              <w:left w:w="105" w:type="dxa"/>
              <w:bottom w:w="0" w:type="dxa"/>
              <w:right w:w="105" w:type="dxa"/>
            </w:tcMar>
          </w:tcPr>
          <w:p w14:paraId="26A975D1">
            <w:pPr>
              <w:widowControl/>
              <w:jc w:val="left"/>
              <w:rPr>
                <w:rFonts w:hint="eastAsia" w:ascii="宋体" w:hAnsi="宋体" w:eastAsia="宋体" w:cs="宋体"/>
                <w:color w:val="000000" w:themeColor="text1"/>
                <w:szCs w:val="21"/>
                <w14:textFill>
                  <w14:solidFill>
                    <w14:schemeClr w14:val="tx1"/>
                  </w14:solidFill>
                </w14:textFill>
              </w:rPr>
            </w:pPr>
          </w:p>
        </w:tc>
      </w:tr>
      <w:tr w14:paraId="2C4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45" w:type="dxa"/>
            <w:tcMar>
              <w:top w:w="0" w:type="dxa"/>
              <w:left w:w="105" w:type="dxa"/>
              <w:bottom w:w="0" w:type="dxa"/>
              <w:right w:w="105" w:type="dxa"/>
            </w:tcMar>
            <w:vAlign w:val="center"/>
          </w:tcPr>
          <w:p w14:paraId="44B8E9EB">
            <w:pPr>
              <w:pStyle w:val="12"/>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46" w:type="dxa"/>
            <w:tcMar>
              <w:top w:w="0" w:type="dxa"/>
              <w:left w:w="105" w:type="dxa"/>
              <w:bottom w:w="0" w:type="dxa"/>
              <w:right w:w="105" w:type="dxa"/>
            </w:tcMar>
            <w:vAlign w:val="center"/>
          </w:tcPr>
          <w:p w14:paraId="04F2AA60">
            <w:pPr>
              <w:widowControl/>
              <w:jc w:val="left"/>
              <w:rPr>
                <w:rFonts w:hint="eastAsia" w:ascii="宋体" w:hAnsi="宋体" w:eastAsia="宋体" w:cs="宋体"/>
                <w:color w:val="000000" w:themeColor="text1"/>
                <w:szCs w:val="21"/>
                <w14:textFill>
                  <w14:solidFill>
                    <w14:schemeClr w14:val="tx1"/>
                  </w14:solidFill>
                </w14:textFill>
              </w:rPr>
            </w:pPr>
          </w:p>
        </w:tc>
        <w:tc>
          <w:tcPr>
            <w:tcW w:w="3218" w:type="dxa"/>
            <w:tcMar>
              <w:top w:w="0" w:type="dxa"/>
              <w:left w:w="105" w:type="dxa"/>
              <w:bottom w:w="0" w:type="dxa"/>
              <w:right w:w="105" w:type="dxa"/>
            </w:tcMar>
            <w:vAlign w:val="center"/>
          </w:tcPr>
          <w:p w14:paraId="6C7EDBB8">
            <w:pPr>
              <w:widowControl/>
              <w:jc w:val="left"/>
              <w:rPr>
                <w:rFonts w:hint="eastAsia" w:ascii="宋体" w:hAnsi="宋体" w:eastAsia="宋体" w:cs="宋体"/>
                <w:color w:val="000000" w:themeColor="text1"/>
                <w:szCs w:val="21"/>
                <w14:textFill>
                  <w14:solidFill>
                    <w14:schemeClr w14:val="tx1"/>
                  </w14:solidFill>
                </w14:textFill>
              </w:rPr>
            </w:pPr>
          </w:p>
        </w:tc>
        <w:tc>
          <w:tcPr>
            <w:tcW w:w="2430" w:type="dxa"/>
            <w:tcMar>
              <w:top w:w="0" w:type="dxa"/>
              <w:left w:w="105" w:type="dxa"/>
              <w:bottom w:w="0" w:type="dxa"/>
              <w:right w:w="105" w:type="dxa"/>
            </w:tcMar>
            <w:vAlign w:val="center"/>
          </w:tcPr>
          <w:p w14:paraId="59C0208C">
            <w:pPr>
              <w:widowControl/>
              <w:jc w:val="left"/>
              <w:rPr>
                <w:rFonts w:hint="eastAsia" w:ascii="宋体" w:hAnsi="宋体" w:eastAsia="宋体" w:cs="宋体"/>
                <w:color w:val="000000" w:themeColor="text1"/>
                <w:szCs w:val="21"/>
                <w14:textFill>
                  <w14:solidFill>
                    <w14:schemeClr w14:val="tx1"/>
                  </w14:solidFill>
                </w14:textFill>
              </w:rPr>
            </w:pPr>
          </w:p>
        </w:tc>
        <w:tc>
          <w:tcPr>
            <w:tcW w:w="1815" w:type="dxa"/>
            <w:tcMar>
              <w:top w:w="0" w:type="dxa"/>
              <w:left w:w="105" w:type="dxa"/>
              <w:bottom w:w="0" w:type="dxa"/>
              <w:right w:w="105" w:type="dxa"/>
            </w:tcMar>
            <w:vAlign w:val="center"/>
          </w:tcPr>
          <w:p w14:paraId="3AAD7AB1">
            <w:pPr>
              <w:widowControl/>
              <w:jc w:val="left"/>
              <w:rPr>
                <w:rFonts w:hint="eastAsia" w:ascii="宋体" w:hAnsi="宋体" w:eastAsia="宋体" w:cs="宋体"/>
                <w:color w:val="000000" w:themeColor="text1"/>
                <w:szCs w:val="21"/>
                <w14:textFill>
                  <w14:solidFill>
                    <w14:schemeClr w14:val="tx1"/>
                  </w14:solidFill>
                </w14:textFill>
              </w:rPr>
            </w:pPr>
          </w:p>
        </w:tc>
      </w:tr>
    </w:tbl>
    <w:p w14:paraId="7DBB6BAB">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14:paraId="1A1E6B52">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14:paraId="1C07E75B">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1.1“商务条件”项下填写的内容应与招标文件附件一“商务条件”的内容保持一致。</w:t>
      </w:r>
    </w:p>
    <w:p w14:paraId="76435B3B">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1.2“响应情况”项下应填写具体的响应内容并与“商务条件”项下填写的内容逐项对应。</w:t>
      </w:r>
    </w:p>
    <w:p w14:paraId="110FEA16">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14:paraId="2A940704">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2、报价人需要说明的内容若需特殊表达，应先在本表中进行相应说明，再另页应答，但应做好标注说明，方便评委查阅评审。未标注说明可能导致的不利的评审后果由投标人自行承担。</w:t>
      </w:r>
    </w:p>
    <w:p w14:paraId="0BDDE0B3">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14:paraId="5A01E800">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报价单位：</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14:paraId="162E31F4">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被授权代表（签字）：</w:t>
      </w:r>
    </w:p>
    <w:p w14:paraId="053F0AFA">
      <w:pPr>
        <w:pStyle w:val="12"/>
        <w:widowControl/>
        <w:spacing w:before="0" w:beforeAutospacing="0" w:after="0" w:afterAutospacing="0" w:line="4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5E94C82C">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0CD03866">
      <w:pPr>
        <w:pStyle w:val="12"/>
        <w:widowControl/>
        <w:shd w:val="clear" w:color="auto" w:fill="FFFFFF"/>
        <w:spacing w:before="0" w:beforeAutospacing="0" w:after="0" w:afterAutospacing="0" w:line="48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2B105090">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2BEF5DEF">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8F36774">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4CD48782">
      <w:pPr>
        <w:pStyle w:val="12"/>
        <w:widowControl/>
        <w:shd w:val="clear" w:color="auto" w:fill="FFFFFF"/>
        <w:spacing w:before="0" w:beforeAutospacing="0" w:after="0" w:afterAutospacing="0" w:line="360" w:lineRule="exact"/>
        <w:jc w:val="center"/>
        <w:rPr>
          <w:rFonts w:hint="eastAsia" w:ascii="宋体" w:hAnsi="宋体" w:eastAsia="宋体" w:cs="宋体"/>
          <w:color w:val="000000" w:themeColor="text1"/>
          <w:sz w:val="21"/>
          <w:szCs w:val="21"/>
          <w:shd w:val="clear" w:color="auto" w:fill="FFFFFF"/>
          <w14:textFill>
            <w14:solidFill>
              <w14:schemeClr w14:val="tx1"/>
            </w14:solidFill>
          </w14:textFill>
        </w:rPr>
      </w:pPr>
    </w:p>
    <w:p w14:paraId="105F732D">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38D23CDF">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74760156">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6E1E47A3">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p>
    <w:p w14:paraId="1AAF1AC0">
      <w:pPr>
        <w:pStyle w:val="12"/>
        <w:widowControl/>
        <w:jc w:val="center"/>
        <w:rPr>
          <w:rStyle w:val="17"/>
          <w:rFonts w:hint="eastAsia"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color w:val="000000" w:themeColor="text1"/>
          <w:sz w:val="21"/>
          <w:szCs w:val="21"/>
          <w14:textFill>
            <w14:solidFill>
              <w14:schemeClr w14:val="tx1"/>
            </w14:solidFill>
          </w14:textFill>
        </w:rPr>
        <w:t>三、服务承诺书</w:t>
      </w:r>
    </w:p>
    <w:p w14:paraId="4AA1E5D5">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FFAEB0E">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致福建中医药大学附属第三人民医院：</w:t>
      </w:r>
    </w:p>
    <w:p w14:paraId="1818474A">
      <w:pPr>
        <w:widowControl/>
        <w:shd w:val="clear" w:color="auto" w:fill="FFFFFF"/>
        <w:spacing w:line="560" w:lineRule="exact"/>
        <w:ind w:firstLine="601"/>
        <w:jc w:val="left"/>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我单位可以完全按照贵单位本次招标文件中所约定的要求向贵单位提供相应服务，除所报价格外不再收取其他费用。</w:t>
      </w:r>
    </w:p>
    <w:p w14:paraId="76739521">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4B2D1C7B">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1CAA8083">
      <w:pPr>
        <w:pStyle w:val="12"/>
        <w:widowControl/>
        <w:shd w:val="clear" w:color="auto" w:fill="FFFFFF"/>
        <w:spacing w:before="0" w:beforeAutospacing="0" w:after="0" w:afterAutospacing="0" w:line="480" w:lineRule="exact"/>
        <w:ind w:firstLine="640"/>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5410F5A9">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报价单位：</w:t>
      </w:r>
      <w:r>
        <w:rPr>
          <w:rFonts w:hint="eastAsia" w:ascii="宋体" w:hAnsi="宋体" w:eastAsia="宋体" w:cs="宋体"/>
          <w:color w:val="000000" w:themeColor="text1"/>
          <w:sz w:val="21"/>
          <w:szCs w:val="21"/>
          <w:u w:val="single"/>
          <w14:textFill>
            <w14:solidFill>
              <w14:schemeClr w14:val="tx1"/>
            </w14:solidFill>
          </w14:textFill>
        </w:rPr>
        <w:t>（全称并加盖单位公章）</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w:t>
      </w:r>
    </w:p>
    <w:p w14:paraId="29AD2698">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u w:val="single"/>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 xml:space="preserve">被授权代表（签字）：            </w:t>
      </w:r>
    </w:p>
    <w:p w14:paraId="72AE52A8">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日期：</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年</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月</w:t>
      </w:r>
      <w:r>
        <w:rPr>
          <w:rFonts w:hint="eastAsia" w:ascii="宋体" w:hAnsi="宋体" w:eastAsia="宋体" w:cs="宋体"/>
          <w:color w:val="000000" w:themeColor="text1"/>
          <w:sz w:val="21"/>
          <w:szCs w:val="2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shd w:val="clear" w:color="auto" w:fill="FFFFFF"/>
          <w14:textFill>
            <w14:solidFill>
              <w14:schemeClr w14:val="tx1"/>
            </w14:solidFill>
          </w14:textFill>
        </w:rPr>
        <w:t>日</w:t>
      </w:r>
    </w:p>
    <w:p w14:paraId="24A5F523">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0DBA0E2B">
      <w:pPr>
        <w:pStyle w:val="12"/>
        <w:widowControl/>
        <w:shd w:val="clear" w:color="auto" w:fill="FFFFFF"/>
        <w:spacing w:before="0" w:beforeAutospacing="0" w:after="0" w:afterAutospacing="0" w:line="480" w:lineRule="exact"/>
        <w:jc w:val="both"/>
        <w:rPr>
          <w:rFonts w:hint="eastAsia" w:ascii="宋体" w:hAnsi="宋体" w:eastAsia="宋体" w:cs="宋体"/>
          <w:color w:val="000000" w:themeColor="text1"/>
          <w:sz w:val="21"/>
          <w:szCs w:val="21"/>
          <w:shd w:val="clear" w:color="auto" w:fill="FFFFFF"/>
          <w14:textFill>
            <w14:solidFill>
              <w14:schemeClr w14:val="tx1"/>
            </w14:solidFill>
          </w14:textFill>
        </w:rPr>
      </w:pPr>
    </w:p>
    <w:p w14:paraId="35BE41EB">
      <w:pPr>
        <w:pStyle w:val="12"/>
        <w:widowControl/>
        <w:shd w:val="clear" w:color="auto" w:fill="FFFFFF"/>
        <w:spacing w:before="0" w:beforeAutospacing="0" w:after="0" w:afterAutospacing="0" w:line="560" w:lineRule="exact"/>
        <w:ind w:firstLine="420" w:firstLineChars="200"/>
        <w:rPr>
          <w:rFonts w:hint="eastAsia" w:ascii="宋体" w:hAnsi="宋体" w:eastAsia="宋体" w:cs="宋体"/>
          <w:color w:val="000000" w:themeColor="text1"/>
          <w:sz w:val="21"/>
          <w:szCs w:val="21"/>
          <w:shd w:val="clear" w:color="auto" w:fill="FFFFFF"/>
          <w14:textFill>
            <w14:solidFill>
              <w14:schemeClr w14:val="tx1"/>
            </w14:solidFill>
          </w14:textFill>
        </w:rPr>
      </w:pPr>
    </w:p>
    <w:p w14:paraId="5EF393FC">
      <w:pPr>
        <w:spacing w:line="284" w:lineRule="auto"/>
        <w:rPr>
          <w:rFonts w:hint="eastAsia" w:ascii="宋体" w:hAnsi="宋体" w:eastAsia="宋体" w:cs="宋体"/>
          <w:color w:val="000000" w:themeColor="text1"/>
          <w:szCs w:val="21"/>
          <w14:textFill>
            <w14:solidFill>
              <w14:schemeClr w14:val="tx1"/>
            </w14:solidFill>
          </w14:textFill>
        </w:rPr>
      </w:pPr>
    </w:p>
    <w:p w14:paraId="41810C8E">
      <w:pPr>
        <w:pStyle w:val="4"/>
        <w:spacing w:line="500" w:lineRule="exact"/>
        <w:ind w:firstLine="0"/>
        <w:rPr>
          <w:rFonts w:hint="eastAsia" w:ascii="宋体" w:hAnsi="宋体" w:eastAsia="宋体" w:cs="宋体"/>
          <w:b/>
          <w:bCs/>
          <w:color w:val="000000" w:themeColor="text1"/>
          <w:szCs w:val="21"/>
          <w:u w:val="single"/>
          <w14:textFill>
            <w14:solidFill>
              <w14:schemeClr w14:val="tx1"/>
            </w14:solidFill>
          </w14:textFill>
        </w:rPr>
      </w:pPr>
    </w:p>
    <w:sectPr>
      <w:footerReference r:id="rId4" w:type="default"/>
      <w:pgSz w:w="11906" w:h="16838"/>
      <w:pgMar w:top="1701" w:right="1474" w:bottom="1417"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1601">
    <w:pPr>
      <w:pStyle w:val="5"/>
      <w:spacing w:line="209" w:lineRule="auto"/>
      <w:ind w:left="3888"/>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E001">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5AE001">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3140">
    <w:pPr>
      <w:pStyle w:val="5"/>
      <w:spacing w:line="209" w:lineRule="auto"/>
      <w:ind w:left="3888"/>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93E51">
                          <w:pPr>
                            <w:pStyle w:val="8"/>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rPr>
                            <w:t>38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993E51">
                    <w:pPr>
                      <w:pStyle w:val="8"/>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rPr>
                      <w:t>38</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B1BA"/>
    <w:multiLevelType w:val="singleLevel"/>
    <w:tmpl w:val="8ED1B1BA"/>
    <w:lvl w:ilvl="0" w:tentative="0">
      <w:start w:val="1"/>
      <w:numFmt w:val="chineseCounting"/>
      <w:suff w:val="nothing"/>
      <w:lvlText w:val="%1、"/>
      <w:lvlJc w:val="left"/>
      <w:rPr>
        <w:rFonts w:hint="eastAsia"/>
      </w:rPr>
    </w:lvl>
  </w:abstractNum>
  <w:abstractNum w:abstractNumId="1">
    <w:nsid w:val="DA7089BD"/>
    <w:multiLevelType w:val="singleLevel"/>
    <w:tmpl w:val="DA7089BD"/>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10"/>
    <w:multiLevelType w:val="singleLevel"/>
    <w:tmpl w:val="00000010"/>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A549AB"/>
    <w:rsid w:val="0000356D"/>
    <w:rsid w:val="000143B8"/>
    <w:rsid w:val="0005026F"/>
    <w:rsid w:val="00085EF1"/>
    <w:rsid w:val="001D5FB4"/>
    <w:rsid w:val="00341C17"/>
    <w:rsid w:val="004069DF"/>
    <w:rsid w:val="00427BEE"/>
    <w:rsid w:val="00563314"/>
    <w:rsid w:val="005A0FB6"/>
    <w:rsid w:val="00733E26"/>
    <w:rsid w:val="009610CD"/>
    <w:rsid w:val="00A549AB"/>
    <w:rsid w:val="00AA5281"/>
    <w:rsid w:val="00B118E5"/>
    <w:rsid w:val="00C07935"/>
    <w:rsid w:val="00CD75C0"/>
    <w:rsid w:val="00DC7189"/>
    <w:rsid w:val="00E42771"/>
    <w:rsid w:val="00F31190"/>
    <w:rsid w:val="01583748"/>
    <w:rsid w:val="016C71F3"/>
    <w:rsid w:val="01FD7BFF"/>
    <w:rsid w:val="020C62E0"/>
    <w:rsid w:val="02223B7B"/>
    <w:rsid w:val="02613605"/>
    <w:rsid w:val="02E01C47"/>
    <w:rsid w:val="039D383D"/>
    <w:rsid w:val="03CA6453"/>
    <w:rsid w:val="03CD1A9F"/>
    <w:rsid w:val="042C2B60"/>
    <w:rsid w:val="04385A96"/>
    <w:rsid w:val="047B14FB"/>
    <w:rsid w:val="04B844FD"/>
    <w:rsid w:val="05045994"/>
    <w:rsid w:val="05147537"/>
    <w:rsid w:val="05241B93"/>
    <w:rsid w:val="053D4696"/>
    <w:rsid w:val="05EE0147"/>
    <w:rsid w:val="060C4B01"/>
    <w:rsid w:val="067D155B"/>
    <w:rsid w:val="068F128E"/>
    <w:rsid w:val="07283BBC"/>
    <w:rsid w:val="07490240"/>
    <w:rsid w:val="07610E7C"/>
    <w:rsid w:val="07B216D8"/>
    <w:rsid w:val="07BC4304"/>
    <w:rsid w:val="07C1191B"/>
    <w:rsid w:val="08430A8A"/>
    <w:rsid w:val="08850B9A"/>
    <w:rsid w:val="090E3949"/>
    <w:rsid w:val="096D3076"/>
    <w:rsid w:val="099C43EE"/>
    <w:rsid w:val="09DB4F16"/>
    <w:rsid w:val="0A1B7A08"/>
    <w:rsid w:val="0A5627EE"/>
    <w:rsid w:val="0AEC1848"/>
    <w:rsid w:val="0AFF2E86"/>
    <w:rsid w:val="0B136931"/>
    <w:rsid w:val="0B745622"/>
    <w:rsid w:val="0BD53BE7"/>
    <w:rsid w:val="0BDA795A"/>
    <w:rsid w:val="0C2645E3"/>
    <w:rsid w:val="0C607954"/>
    <w:rsid w:val="0CDB6FDB"/>
    <w:rsid w:val="0D9F625A"/>
    <w:rsid w:val="0E016F15"/>
    <w:rsid w:val="0E1F1149"/>
    <w:rsid w:val="0E5139F9"/>
    <w:rsid w:val="0E820056"/>
    <w:rsid w:val="0F7B51C4"/>
    <w:rsid w:val="104355C3"/>
    <w:rsid w:val="107C0AD5"/>
    <w:rsid w:val="10BF57CB"/>
    <w:rsid w:val="10C06C14"/>
    <w:rsid w:val="10C77FA2"/>
    <w:rsid w:val="10ED3781"/>
    <w:rsid w:val="11691059"/>
    <w:rsid w:val="121F5BBC"/>
    <w:rsid w:val="124B4947"/>
    <w:rsid w:val="12A367ED"/>
    <w:rsid w:val="12D74CEC"/>
    <w:rsid w:val="12E806A4"/>
    <w:rsid w:val="130B51C7"/>
    <w:rsid w:val="13531FC1"/>
    <w:rsid w:val="13CF248D"/>
    <w:rsid w:val="145A2EDB"/>
    <w:rsid w:val="14755F67"/>
    <w:rsid w:val="14C8253B"/>
    <w:rsid w:val="15211C4B"/>
    <w:rsid w:val="15995C85"/>
    <w:rsid w:val="15E6711C"/>
    <w:rsid w:val="16013F56"/>
    <w:rsid w:val="16930926"/>
    <w:rsid w:val="16C475AB"/>
    <w:rsid w:val="170662DD"/>
    <w:rsid w:val="17190E2C"/>
    <w:rsid w:val="174E6C79"/>
    <w:rsid w:val="176C6D66"/>
    <w:rsid w:val="17B26ED0"/>
    <w:rsid w:val="17B943BD"/>
    <w:rsid w:val="17F378CF"/>
    <w:rsid w:val="18057602"/>
    <w:rsid w:val="18122669"/>
    <w:rsid w:val="192A0F08"/>
    <w:rsid w:val="199B021E"/>
    <w:rsid w:val="19C74E76"/>
    <w:rsid w:val="1A864A2A"/>
    <w:rsid w:val="1AB71087"/>
    <w:rsid w:val="1B26620D"/>
    <w:rsid w:val="1B9D21D2"/>
    <w:rsid w:val="1BC0585B"/>
    <w:rsid w:val="1C054074"/>
    <w:rsid w:val="1C393D1E"/>
    <w:rsid w:val="1C6C369E"/>
    <w:rsid w:val="1CD777BF"/>
    <w:rsid w:val="1CF00880"/>
    <w:rsid w:val="1D0E5CCE"/>
    <w:rsid w:val="1D303373"/>
    <w:rsid w:val="1D440BCC"/>
    <w:rsid w:val="1D725739"/>
    <w:rsid w:val="1DAD49C3"/>
    <w:rsid w:val="1DEC54EC"/>
    <w:rsid w:val="1E1744A5"/>
    <w:rsid w:val="1E3B5B2B"/>
    <w:rsid w:val="1E67610E"/>
    <w:rsid w:val="1ED146E2"/>
    <w:rsid w:val="1F5E41C7"/>
    <w:rsid w:val="1F7B43F2"/>
    <w:rsid w:val="1F9B0EBC"/>
    <w:rsid w:val="1FBD086F"/>
    <w:rsid w:val="202251F5"/>
    <w:rsid w:val="20684BD2"/>
    <w:rsid w:val="20C444FE"/>
    <w:rsid w:val="213827F6"/>
    <w:rsid w:val="21423675"/>
    <w:rsid w:val="21724279"/>
    <w:rsid w:val="217F0425"/>
    <w:rsid w:val="222C235B"/>
    <w:rsid w:val="236B0C61"/>
    <w:rsid w:val="237C2438"/>
    <w:rsid w:val="23B26890"/>
    <w:rsid w:val="23D42CAA"/>
    <w:rsid w:val="2428627F"/>
    <w:rsid w:val="24417C14"/>
    <w:rsid w:val="24CA7C09"/>
    <w:rsid w:val="24E40951"/>
    <w:rsid w:val="24F9229C"/>
    <w:rsid w:val="252106CA"/>
    <w:rsid w:val="255B4D05"/>
    <w:rsid w:val="255D0A7D"/>
    <w:rsid w:val="25D80104"/>
    <w:rsid w:val="26920BFA"/>
    <w:rsid w:val="270E64D3"/>
    <w:rsid w:val="27624C01"/>
    <w:rsid w:val="27C4384A"/>
    <w:rsid w:val="27FC457D"/>
    <w:rsid w:val="2815563F"/>
    <w:rsid w:val="283D6944"/>
    <w:rsid w:val="28902F18"/>
    <w:rsid w:val="28956780"/>
    <w:rsid w:val="28BA172F"/>
    <w:rsid w:val="28CD7CC8"/>
    <w:rsid w:val="28D92B11"/>
    <w:rsid w:val="297D349C"/>
    <w:rsid w:val="29D413EB"/>
    <w:rsid w:val="2A481CFC"/>
    <w:rsid w:val="2A73410C"/>
    <w:rsid w:val="2A73489F"/>
    <w:rsid w:val="2B5D17D7"/>
    <w:rsid w:val="2BAD5B8F"/>
    <w:rsid w:val="2BC96E6C"/>
    <w:rsid w:val="2CDA0C05"/>
    <w:rsid w:val="2D83129D"/>
    <w:rsid w:val="2EC102CF"/>
    <w:rsid w:val="2EDD4BB1"/>
    <w:rsid w:val="2EF064BE"/>
    <w:rsid w:val="2F2C4D33"/>
    <w:rsid w:val="2F776BDF"/>
    <w:rsid w:val="2FB971F8"/>
    <w:rsid w:val="31126BC0"/>
    <w:rsid w:val="3150222C"/>
    <w:rsid w:val="317F1D7B"/>
    <w:rsid w:val="31813D45"/>
    <w:rsid w:val="31927D00"/>
    <w:rsid w:val="31E3055C"/>
    <w:rsid w:val="31E90217"/>
    <w:rsid w:val="32096503"/>
    <w:rsid w:val="32562ADC"/>
    <w:rsid w:val="326C0551"/>
    <w:rsid w:val="32BD78E4"/>
    <w:rsid w:val="33294694"/>
    <w:rsid w:val="33386686"/>
    <w:rsid w:val="33C1613D"/>
    <w:rsid w:val="3408360A"/>
    <w:rsid w:val="34C226AB"/>
    <w:rsid w:val="35074561"/>
    <w:rsid w:val="35223149"/>
    <w:rsid w:val="35A569C9"/>
    <w:rsid w:val="35A712C1"/>
    <w:rsid w:val="35D408E8"/>
    <w:rsid w:val="361176F6"/>
    <w:rsid w:val="373D24BC"/>
    <w:rsid w:val="37B07204"/>
    <w:rsid w:val="39286441"/>
    <w:rsid w:val="39D569DC"/>
    <w:rsid w:val="3A176CE7"/>
    <w:rsid w:val="3A347BA7"/>
    <w:rsid w:val="3A59585F"/>
    <w:rsid w:val="3A810912"/>
    <w:rsid w:val="3B0E7107"/>
    <w:rsid w:val="3BB80364"/>
    <w:rsid w:val="3C2974B3"/>
    <w:rsid w:val="3C5E53AF"/>
    <w:rsid w:val="3D851D9A"/>
    <w:rsid w:val="3D9372DA"/>
    <w:rsid w:val="3DA05553"/>
    <w:rsid w:val="3ED308F2"/>
    <w:rsid w:val="3ED43706"/>
    <w:rsid w:val="3FE12475"/>
    <w:rsid w:val="402A60FA"/>
    <w:rsid w:val="40436D96"/>
    <w:rsid w:val="40550877"/>
    <w:rsid w:val="406B009A"/>
    <w:rsid w:val="40923879"/>
    <w:rsid w:val="413B7A6D"/>
    <w:rsid w:val="413E755D"/>
    <w:rsid w:val="41CE0F85"/>
    <w:rsid w:val="42004812"/>
    <w:rsid w:val="42114C71"/>
    <w:rsid w:val="4249440B"/>
    <w:rsid w:val="43D83C99"/>
    <w:rsid w:val="43F108B7"/>
    <w:rsid w:val="443516DB"/>
    <w:rsid w:val="44A2029C"/>
    <w:rsid w:val="44B00772"/>
    <w:rsid w:val="44F85C75"/>
    <w:rsid w:val="4517434D"/>
    <w:rsid w:val="4521341D"/>
    <w:rsid w:val="457277D5"/>
    <w:rsid w:val="458B6AE9"/>
    <w:rsid w:val="464508D5"/>
    <w:rsid w:val="469814BD"/>
    <w:rsid w:val="46F030A7"/>
    <w:rsid w:val="47BA5463"/>
    <w:rsid w:val="47C56F66"/>
    <w:rsid w:val="48313978"/>
    <w:rsid w:val="48621D83"/>
    <w:rsid w:val="48822425"/>
    <w:rsid w:val="48A203D1"/>
    <w:rsid w:val="496E6505"/>
    <w:rsid w:val="49A34401"/>
    <w:rsid w:val="49BC3715"/>
    <w:rsid w:val="4A003601"/>
    <w:rsid w:val="4A050C18"/>
    <w:rsid w:val="4A456263"/>
    <w:rsid w:val="4A993A56"/>
    <w:rsid w:val="4AE178D7"/>
    <w:rsid w:val="4AF64A04"/>
    <w:rsid w:val="4BAB3A41"/>
    <w:rsid w:val="4C746529"/>
    <w:rsid w:val="4C7B3413"/>
    <w:rsid w:val="4D225F85"/>
    <w:rsid w:val="4E15651D"/>
    <w:rsid w:val="4ED84B4D"/>
    <w:rsid w:val="4EEB73D6"/>
    <w:rsid w:val="4EFF1691"/>
    <w:rsid w:val="4FE45773"/>
    <w:rsid w:val="500D6A78"/>
    <w:rsid w:val="50591CBD"/>
    <w:rsid w:val="50B67110"/>
    <w:rsid w:val="516E3892"/>
    <w:rsid w:val="51F23EE1"/>
    <w:rsid w:val="52112CF3"/>
    <w:rsid w:val="521F6F37"/>
    <w:rsid w:val="523C1897"/>
    <w:rsid w:val="52860D64"/>
    <w:rsid w:val="528B7B6D"/>
    <w:rsid w:val="529835CD"/>
    <w:rsid w:val="52BC29D7"/>
    <w:rsid w:val="5311687F"/>
    <w:rsid w:val="53A94D0A"/>
    <w:rsid w:val="54177EC5"/>
    <w:rsid w:val="54301B6F"/>
    <w:rsid w:val="54465138"/>
    <w:rsid w:val="550D12C8"/>
    <w:rsid w:val="551E34D6"/>
    <w:rsid w:val="55FB7373"/>
    <w:rsid w:val="56226FF5"/>
    <w:rsid w:val="57450788"/>
    <w:rsid w:val="574B7E86"/>
    <w:rsid w:val="57C40364"/>
    <w:rsid w:val="588C69A8"/>
    <w:rsid w:val="58BC728D"/>
    <w:rsid w:val="58C72436"/>
    <w:rsid w:val="58CB74D0"/>
    <w:rsid w:val="58ED7447"/>
    <w:rsid w:val="58FC1D80"/>
    <w:rsid w:val="58FE1654"/>
    <w:rsid w:val="590C732B"/>
    <w:rsid w:val="594F1EAF"/>
    <w:rsid w:val="596C2A61"/>
    <w:rsid w:val="598F49A2"/>
    <w:rsid w:val="59B155D8"/>
    <w:rsid w:val="59B77A55"/>
    <w:rsid w:val="59BF7377"/>
    <w:rsid w:val="59D40607"/>
    <w:rsid w:val="59EC5950"/>
    <w:rsid w:val="5A182F01"/>
    <w:rsid w:val="5A1D1FAE"/>
    <w:rsid w:val="5A6000EC"/>
    <w:rsid w:val="5A820063"/>
    <w:rsid w:val="5AC32B55"/>
    <w:rsid w:val="5B3C7F79"/>
    <w:rsid w:val="5B57504B"/>
    <w:rsid w:val="5B7756EE"/>
    <w:rsid w:val="5B9B13DC"/>
    <w:rsid w:val="5BB06662"/>
    <w:rsid w:val="5C221AFD"/>
    <w:rsid w:val="5C311D40"/>
    <w:rsid w:val="5C3533E6"/>
    <w:rsid w:val="5D5757D7"/>
    <w:rsid w:val="5D630619"/>
    <w:rsid w:val="5DCC7F73"/>
    <w:rsid w:val="5E62393C"/>
    <w:rsid w:val="5E7345AC"/>
    <w:rsid w:val="5F3E6C4E"/>
    <w:rsid w:val="5FD4310E"/>
    <w:rsid w:val="5FEC48FC"/>
    <w:rsid w:val="6037369D"/>
    <w:rsid w:val="610B0DB2"/>
    <w:rsid w:val="6166423A"/>
    <w:rsid w:val="61BC3E5A"/>
    <w:rsid w:val="62072A15"/>
    <w:rsid w:val="624D53FA"/>
    <w:rsid w:val="62F37D50"/>
    <w:rsid w:val="630E6937"/>
    <w:rsid w:val="63367C3C"/>
    <w:rsid w:val="6377272F"/>
    <w:rsid w:val="63AD43A2"/>
    <w:rsid w:val="640B10C9"/>
    <w:rsid w:val="641E0DFC"/>
    <w:rsid w:val="64FD4EB5"/>
    <w:rsid w:val="6566724A"/>
    <w:rsid w:val="67247950"/>
    <w:rsid w:val="672F1572"/>
    <w:rsid w:val="67A21D44"/>
    <w:rsid w:val="67D5211A"/>
    <w:rsid w:val="67DC5350"/>
    <w:rsid w:val="67FD6F7B"/>
    <w:rsid w:val="683A01CF"/>
    <w:rsid w:val="6852376A"/>
    <w:rsid w:val="686379BB"/>
    <w:rsid w:val="68AF4719"/>
    <w:rsid w:val="68D75A1D"/>
    <w:rsid w:val="69382960"/>
    <w:rsid w:val="696077C1"/>
    <w:rsid w:val="69717C20"/>
    <w:rsid w:val="69B55D5F"/>
    <w:rsid w:val="6A0171F6"/>
    <w:rsid w:val="6A1011E7"/>
    <w:rsid w:val="6A3E1C4F"/>
    <w:rsid w:val="6A714FA8"/>
    <w:rsid w:val="6AB97AD1"/>
    <w:rsid w:val="6ACD532A"/>
    <w:rsid w:val="6B003609"/>
    <w:rsid w:val="6B0B7C00"/>
    <w:rsid w:val="6B4C6168"/>
    <w:rsid w:val="6B56531F"/>
    <w:rsid w:val="6BA936A1"/>
    <w:rsid w:val="6BFB1AB8"/>
    <w:rsid w:val="6C2E3BA6"/>
    <w:rsid w:val="6CA200F0"/>
    <w:rsid w:val="6CA37AB6"/>
    <w:rsid w:val="6D8A12B0"/>
    <w:rsid w:val="6DEC5AC7"/>
    <w:rsid w:val="6E1119D2"/>
    <w:rsid w:val="6E506300"/>
    <w:rsid w:val="6E58315D"/>
    <w:rsid w:val="6E66587A"/>
    <w:rsid w:val="6E930639"/>
    <w:rsid w:val="6ED22F0F"/>
    <w:rsid w:val="6F9957DB"/>
    <w:rsid w:val="6FF375E1"/>
    <w:rsid w:val="70194B6E"/>
    <w:rsid w:val="703F2826"/>
    <w:rsid w:val="70481CF4"/>
    <w:rsid w:val="70A72179"/>
    <w:rsid w:val="710D46D2"/>
    <w:rsid w:val="713954C7"/>
    <w:rsid w:val="71E55C74"/>
    <w:rsid w:val="7318110C"/>
    <w:rsid w:val="734F0FD2"/>
    <w:rsid w:val="735232AB"/>
    <w:rsid w:val="736600CA"/>
    <w:rsid w:val="73A40BF2"/>
    <w:rsid w:val="73D239B1"/>
    <w:rsid w:val="73FC69FE"/>
    <w:rsid w:val="74AE1D28"/>
    <w:rsid w:val="74CB0B2C"/>
    <w:rsid w:val="74DF3BBA"/>
    <w:rsid w:val="75693EA1"/>
    <w:rsid w:val="75834F63"/>
    <w:rsid w:val="75D25EEA"/>
    <w:rsid w:val="76341F53"/>
    <w:rsid w:val="76360227"/>
    <w:rsid w:val="764060D2"/>
    <w:rsid w:val="77275DC2"/>
    <w:rsid w:val="773A5AF5"/>
    <w:rsid w:val="77422BFC"/>
    <w:rsid w:val="776C1A27"/>
    <w:rsid w:val="78087353"/>
    <w:rsid w:val="780F01FA"/>
    <w:rsid w:val="783267CC"/>
    <w:rsid w:val="78D36201"/>
    <w:rsid w:val="793842B6"/>
    <w:rsid w:val="79411B45"/>
    <w:rsid w:val="795A16E4"/>
    <w:rsid w:val="799A6D1F"/>
    <w:rsid w:val="7A04063C"/>
    <w:rsid w:val="7A1C7734"/>
    <w:rsid w:val="7A4F18B8"/>
    <w:rsid w:val="7A8A6D94"/>
    <w:rsid w:val="7AC53928"/>
    <w:rsid w:val="7B6018A2"/>
    <w:rsid w:val="7B6969A9"/>
    <w:rsid w:val="7B9F686F"/>
    <w:rsid w:val="7C30396B"/>
    <w:rsid w:val="7CDE5175"/>
    <w:rsid w:val="7D07647A"/>
    <w:rsid w:val="7D470F6C"/>
    <w:rsid w:val="7D8A500E"/>
    <w:rsid w:val="7EF0118F"/>
    <w:rsid w:val="7EFC7B34"/>
    <w:rsid w:val="7EFE1AFE"/>
    <w:rsid w:val="7FCA19E0"/>
    <w:rsid w:val="7FF151BF"/>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Body Text"/>
    <w:basedOn w:val="1"/>
    <w:next w:val="1"/>
    <w:autoRedefine/>
    <w:semiHidden/>
    <w:qFormat/>
    <w:uiPriority w:val="0"/>
    <w:rPr>
      <w:rFonts w:ascii="宋体" w:hAnsi="宋体" w:eastAsia="宋体" w:cs="宋体"/>
      <w:sz w:val="35"/>
      <w:szCs w:val="35"/>
      <w:lang w:eastAsia="en-US"/>
    </w:rPr>
  </w:style>
  <w:style w:type="paragraph" w:styleId="6">
    <w:name w:val="Body Text Indent"/>
    <w:basedOn w:val="1"/>
    <w:autoRedefine/>
    <w:semiHidden/>
    <w:unhideWhenUsed/>
    <w:qFormat/>
    <w:uiPriority w:val="99"/>
    <w:pPr>
      <w:spacing w:after="120"/>
      <w:ind w:left="420" w:leftChars="200"/>
    </w:pPr>
  </w:style>
  <w:style w:type="paragraph" w:styleId="7">
    <w:name w:val="Body Text Indent 2"/>
    <w:basedOn w:val="1"/>
    <w:autoRedefine/>
    <w:qFormat/>
    <w:uiPriority w:val="99"/>
    <w:pPr>
      <w:spacing w:line="0" w:lineRule="atLeast"/>
      <w:ind w:firstLine="640"/>
    </w:pPr>
    <w:rPr>
      <w:rFonts w:ascii="楷体_GB2312" w:eastAsia="楷体_GB2312"/>
      <w:sz w:val="30"/>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spacing w:before="100" w:beforeAutospacing="1" w:after="100" w:afterAutospacing="1"/>
      <w:jc w:val="left"/>
    </w:pPr>
    <w:rPr>
      <w:rFonts w:cs="Times New Roman"/>
      <w:kern w:val="0"/>
      <w:sz w:val="24"/>
    </w:rPr>
  </w:style>
  <w:style w:type="paragraph" w:styleId="13">
    <w:name w:val="Body Text First Indent 2"/>
    <w:basedOn w:val="6"/>
    <w:autoRedefine/>
    <w:unhideWhenUsed/>
    <w:qFormat/>
    <w:uiPriority w:val="99"/>
    <w:pPr>
      <w:spacing w:line="360" w:lineRule="auto"/>
      <w:ind w:firstLine="420" w:firstLineChars="200"/>
      <w:jc w:val="left"/>
    </w:pPr>
    <w:rPr>
      <w:rFonts w:ascii="Times New Roman" w:hAnsi="Times New Roman" w:eastAsia="仿宋" w:cs="Times New Roman"/>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paragraph" w:customStyle="1" w:styleId="18">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样式 标题 3 + (中文) 黑体 小四 非加粗 段前: 7.8 磅 段后: 0 磅 行距: 固定值 20 磅"/>
    <w:basedOn w:val="3"/>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0">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1">
    <w:name w:val="Fließtext"/>
    <w:basedOn w:val="1"/>
    <w:autoRedefine/>
    <w:qFormat/>
    <w:uiPriority w:val="0"/>
    <w:pPr>
      <w:overflowPunct w:val="0"/>
      <w:autoSpaceDE w:val="0"/>
      <w:autoSpaceDN w:val="0"/>
      <w:adjustRightInd w:val="0"/>
    </w:pPr>
    <w:rPr>
      <w:kern w:val="28"/>
    </w:rPr>
  </w:style>
  <w:style w:type="paragraph" w:customStyle="1" w:styleId="22">
    <w:name w:val="M提示"/>
    <w:basedOn w:val="23"/>
    <w:autoRedefine/>
    <w:qFormat/>
    <w:uiPriority w:val="0"/>
    <w:rPr>
      <w:i/>
    </w:rPr>
  </w:style>
  <w:style w:type="paragraph" w:customStyle="1" w:styleId="23">
    <w:name w:val="M正文"/>
    <w:basedOn w:val="1"/>
    <w:autoRedefine/>
    <w:qFormat/>
    <w:uiPriority w:val="0"/>
    <w:pPr>
      <w:spacing w:line="360" w:lineRule="auto"/>
      <w:ind w:firstLine="480" w:firstLineChars="200"/>
    </w:pPr>
    <w:rPr>
      <w:sz w:val="24"/>
    </w:rPr>
  </w:style>
  <w:style w:type="paragraph" w:styleId="24">
    <w:name w:val="List Paragraph"/>
    <w:basedOn w:val="1"/>
    <w:autoRedefine/>
    <w:qFormat/>
    <w:uiPriority w:val="34"/>
    <w:pPr>
      <w:ind w:firstLine="420" w:firstLineChars="200"/>
    </w:pPr>
  </w:style>
  <w:style w:type="paragraph" w:customStyle="1" w:styleId="2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220</Words>
  <Characters>263</Characters>
  <Lines>141</Lines>
  <Paragraphs>39</Paragraphs>
  <TotalTime>270</TotalTime>
  <ScaleCrop>false</ScaleCrop>
  <LinksUpToDate>false</LinksUpToDate>
  <CharactersWithSpaces>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2025-04-18T02:21:00Z</dcterms:created>
  <dc:creator>Administrator</dc:creator>
  <cp:lastModifiedBy>刘君</cp:lastModifiedBy>
  <cp:lastPrinted>2025-05-21T08:57:00Z</cp:lastPrinted>
  <dcterms:modified xsi:type="dcterms:W3CDTF">2025-05-26T07:52:15Z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5282F745CAEC49F48B91219CCC80DB36_12</vt:lpwstr>
  </property>
  <property fmtid="{D5CDD505-2E9C-101B-9397-08002B2CF9AE}" pid="4" name="KSOTemplateDocerSaveRecord">
    <vt:lpwstr>eyJoZGlkIjoiOTg4ZWJkZTE1YTc0OWI0ZjRiZDBmZDYxY2I1MzY2OTYiLCJ1c2VySWQiOiI4NDQ4ODIxNjcifQ==</vt:lpwstr>
  </property>
</Properties>
</file>