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附件六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一、</w:t>
      </w:r>
      <w:r>
        <w:rPr>
          <w:rFonts w:hint="eastAsia" w:ascii="宋体" w:hAnsi="宋体" w:eastAsia="宋体" w:cs="宋体"/>
          <w:i w:val="0"/>
          <w:iCs w:val="0"/>
          <w:caps w:val="0"/>
          <w:color w:val="auto"/>
          <w:spacing w:val="0"/>
          <w:sz w:val="32"/>
          <w:szCs w:val="32"/>
          <w:shd w:val="clear" w:color="auto" w:fill="FFFFFF"/>
        </w:rPr>
        <w:t>有效期内营业执照复印件（三证合一）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二、委托代理人及法定代表人的有效身份证明复印件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（一）法定代表人的有效身份证明复印件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eastAsia="zh-CN"/>
        </w:rPr>
        <w:t>（二）委托代理人的有效身份证明复印件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宋体" w:hAnsi="宋体" w:eastAsia="宋体" w:cs="宋体"/>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三、法定代表人授权委托书原件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(委托代理人是法定代表人的无需提供)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兹委托</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（身份证号码：</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）全权代表我单位参加</w:t>
      </w: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w:t>
      </w:r>
      <w:r>
        <w:rPr>
          <w:rFonts w:hint="eastAsia" w:ascii="仿宋" w:hAnsi="仿宋" w:eastAsia="仿宋" w:cs="仿宋"/>
          <w:i w:val="0"/>
          <w:iCs w:val="0"/>
          <w:caps w:val="0"/>
          <w:color w:val="auto"/>
          <w:spacing w:val="0"/>
          <w:sz w:val="32"/>
          <w:szCs w:val="32"/>
          <w:u w:val="single"/>
          <w:shd w:val="clear" w:color="auto" w:fill="FFFFFF"/>
          <w:lang w:val="en-US" w:eastAsia="zh-CN"/>
        </w:rPr>
        <w:t>合同包  （项目名称：            ）</w:t>
      </w:r>
      <w:r>
        <w:rPr>
          <w:rFonts w:hint="eastAsia" w:ascii="仿宋" w:hAnsi="仿宋" w:eastAsia="仿宋" w:cs="仿宋"/>
          <w:i w:val="0"/>
          <w:iCs w:val="0"/>
          <w:caps w:val="0"/>
          <w:color w:val="auto"/>
          <w:spacing w:val="0"/>
          <w:sz w:val="32"/>
          <w:szCs w:val="32"/>
          <w:shd w:val="clear" w:color="auto" w:fill="FFFFFF"/>
          <w:lang w:eastAsia="zh-CN"/>
        </w:rPr>
        <w:t>的市场调研，全权代表我方处理本次市场调研过程的一切事宜，包括但不限于报价、澄清、声明等。被授权人</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在本次市场调研过程中所签署的一切文件，我方均予以认可并对此承担责任。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授权有效期自委托时间起</w:t>
      </w:r>
      <w:r>
        <w:rPr>
          <w:rFonts w:hint="eastAsia" w:ascii="仿宋" w:hAnsi="仿宋" w:eastAsia="仿宋" w:cs="仿宋"/>
          <w:i w:val="0"/>
          <w:iCs w:val="0"/>
          <w:caps w:val="0"/>
          <w:color w:val="auto"/>
          <w:spacing w:val="0"/>
          <w:sz w:val="32"/>
          <w:szCs w:val="32"/>
          <w:u w:val="none"/>
          <w:shd w:val="clear" w:color="auto" w:fill="FFFFFF"/>
          <w:lang w:val="en-US" w:eastAsia="zh-CN"/>
        </w:rPr>
        <w:t>90天</w:t>
      </w:r>
      <w:r>
        <w:rPr>
          <w:rFonts w:hint="eastAsia" w:ascii="仿宋" w:hAnsi="仿宋" w:eastAsia="仿宋" w:cs="仿宋"/>
          <w:i w:val="0"/>
          <w:iCs w:val="0"/>
          <w:caps w:val="0"/>
          <w:color w:val="auto"/>
          <w:spacing w:val="0"/>
          <w:sz w:val="32"/>
          <w:szCs w:val="32"/>
          <w:shd w:val="clear" w:color="auto" w:fill="FFFFFF"/>
          <w:lang w:val="en-US" w:eastAsia="zh-CN"/>
        </w:rPr>
        <w:t>内有效。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委托时间：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四、三年内无违法记录书面声明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参加贵院组织的</w:t>
      </w:r>
      <w:r>
        <w:rPr>
          <w:rFonts w:hint="eastAsia" w:ascii="仿宋" w:hAnsi="仿宋" w:eastAsia="仿宋" w:cs="仿宋"/>
          <w:i w:val="0"/>
          <w:iCs w:val="0"/>
          <w:caps w:val="0"/>
          <w:color w:val="auto"/>
          <w:spacing w:val="0"/>
          <w:sz w:val="32"/>
          <w:szCs w:val="32"/>
          <w:u w:val="single"/>
          <w:shd w:val="clear" w:color="auto" w:fill="FFFFFF"/>
          <w:lang w:val="en-US" w:eastAsia="zh-CN"/>
        </w:rPr>
        <w:t>合同包  （项目名称：            ）的</w:t>
      </w:r>
      <w:r>
        <w:rPr>
          <w:rFonts w:hint="eastAsia" w:ascii="仿宋" w:hAnsi="仿宋" w:eastAsia="仿宋" w:cs="仿宋"/>
          <w:i w:val="0"/>
          <w:iCs w:val="0"/>
          <w:caps w:val="0"/>
          <w:color w:val="auto"/>
          <w:spacing w:val="0"/>
          <w:sz w:val="32"/>
          <w:szCs w:val="32"/>
          <w:shd w:val="clear" w:color="auto" w:fill="FFFFFF"/>
          <w:lang w:val="en-US" w:eastAsia="zh-CN"/>
        </w:rPr>
        <w:t>市场调研前三年内，我方在经营活动中没有违法记录，也无行贿犯罪记录，否则产生不利后果由我方承担责任。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特此声明！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五、具备履行合同所必需设备和专业技术能力的声明函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both"/>
        <w:textAlignment w:val="auto"/>
        <w:rPr>
          <w:rFonts w:hint="eastAsia" w:ascii="宋体" w:hAnsi="宋体" w:eastAsia="宋体" w:cs="宋体"/>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both"/>
        <w:textAlignment w:val="auto"/>
        <w:rPr>
          <w:rFonts w:hint="eastAsia" w:ascii="宋体" w:hAnsi="宋体" w:eastAsia="宋体" w:cs="宋体"/>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both"/>
        <w:textAlignment w:val="auto"/>
        <w:rPr>
          <w:rFonts w:hint="eastAsia" w:ascii="宋体" w:hAnsi="宋体" w:eastAsia="宋体" w:cs="宋体"/>
          <w:i w:val="0"/>
          <w:iCs w:val="0"/>
          <w:caps w:val="0"/>
          <w:color w:val="auto"/>
          <w:spacing w:val="0"/>
          <w:sz w:val="32"/>
          <w:szCs w:val="32"/>
          <w:shd w:val="clear" w:color="auto" w:fill="FFFFFF"/>
          <w:lang w:eastAsia="zh-CN"/>
        </w:rPr>
      </w:pPr>
      <w:r>
        <w:rPr>
          <w:rFonts w:hint="eastAsia" w:ascii="宋体" w:hAnsi="宋体" w:eastAsia="宋体" w:cs="宋体"/>
          <w:i w:val="0"/>
          <w:iCs w:val="0"/>
          <w:caps w:val="0"/>
          <w:color w:val="auto"/>
          <w:spacing w:val="0"/>
          <w:sz w:val="32"/>
          <w:szCs w:val="32"/>
          <w:shd w:val="clear" w:color="auto" w:fill="FFFFFF"/>
          <w:lang w:eastAsia="zh-CN"/>
        </w:rPr>
        <w:t>致：福建中医药大学附属第三人民医院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both"/>
        <w:textAlignment w:val="auto"/>
        <w:rPr>
          <w:rFonts w:hint="eastAsia" w:ascii="宋体" w:hAnsi="宋体" w:eastAsia="宋体" w:cs="宋体"/>
          <w:i w:val="0"/>
          <w:iCs w:val="0"/>
          <w:caps w:val="0"/>
          <w:color w:val="auto"/>
          <w:spacing w:val="0"/>
          <w:sz w:val="32"/>
          <w:szCs w:val="32"/>
          <w:shd w:val="clear" w:color="auto" w:fill="FFFFFF"/>
          <w:lang w:eastAsia="zh-CN"/>
        </w:rPr>
      </w:pPr>
      <w:r>
        <w:rPr>
          <w:rFonts w:hint="eastAsia" w:ascii="宋体" w:hAnsi="宋体" w:eastAsia="宋体" w:cs="宋体"/>
          <w:i w:val="0"/>
          <w:iCs w:val="0"/>
          <w:caps w:val="0"/>
          <w:color w:val="auto"/>
          <w:spacing w:val="0"/>
          <w:sz w:val="32"/>
          <w:szCs w:val="32"/>
          <w:shd w:val="clear" w:color="auto" w:fill="FFFFFF"/>
          <w:lang w:val="en-US" w:eastAsia="zh-CN"/>
        </w:rPr>
        <w:t xml:space="preserve">   我方具备</w:t>
      </w:r>
      <w:r>
        <w:rPr>
          <w:rFonts w:hint="eastAsia" w:ascii="宋体" w:hAnsi="宋体" w:eastAsia="宋体" w:cs="宋体"/>
          <w:i w:val="0"/>
          <w:iCs w:val="0"/>
          <w:caps w:val="0"/>
          <w:color w:val="auto"/>
          <w:spacing w:val="0"/>
          <w:sz w:val="32"/>
          <w:szCs w:val="32"/>
          <w:shd w:val="clear" w:color="auto" w:fill="FFFFFF"/>
          <w:lang w:eastAsia="zh-CN"/>
        </w:rPr>
        <w:t>履行合同所必需设备和专业技术能力，否则产生不利后果由我方承担责任。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jc w:val="both"/>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 xml:space="preserve">   特此声明。</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800" w:leftChars="0" w:right="0" w:firstLine="0" w:firstLineChars="0"/>
        <w:jc w:val="both"/>
        <w:textAlignment w:val="auto"/>
        <w:rPr>
          <w:rFonts w:hint="eastAsia"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合同包中未要求提供相关“</w:t>
      </w:r>
      <w:r>
        <w:rPr>
          <w:rFonts w:hint="eastAsia" w:ascii="宋体" w:hAnsi="宋体" w:eastAsia="宋体" w:cs="宋体"/>
          <w:i w:val="0"/>
          <w:iCs w:val="0"/>
          <w:caps w:val="0"/>
          <w:color w:val="auto"/>
          <w:spacing w:val="0"/>
          <w:sz w:val="32"/>
          <w:szCs w:val="32"/>
          <w:shd w:val="clear" w:color="auto" w:fill="FFFFFF"/>
          <w:lang w:eastAsia="zh-CN"/>
        </w:rPr>
        <w:t>具备履行合同所必需设备和专业技术能力专项证明材料</w:t>
      </w:r>
      <w:r>
        <w:rPr>
          <w:rFonts w:hint="eastAsia" w:ascii="宋体" w:hAnsi="宋体" w:eastAsia="宋体" w:cs="宋体"/>
          <w:i w:val="0"/>
          <w:iCs w:val="0"/>
          <w:caps w:val="0"/>
          <w:color w:val="auto"/>
          <w:spacing w:val="0"/>
          <w:sz w:val="32"/>
          <w:szCs w:val="32"/>
          <w:shd w:val="clear" w:color="auto" w:fill="FFFFFF"/>
          <w:lang w:val="en-US" w:eastAsia="zh-CN"/>
        </w:rPr>
        <w:t>”的，须提供本声明函；</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800" w:leftChars="0" w:right="0" w:firstLine="0" w:firstLineChars="0"/>
        <w:jc w:val="both"/>
        <w:textAlignment w:val="auto"/>
        <w:rPr>
          <w:rFonts w:hint="default"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合同包中要求提供“</w:t>
      </w:r>
      <w:r>
        <w:rPr>
          <w:rFonts w:hint="eastAsia" w:ascii="宋体" w:hAnsi="宋体" w:eastAsia="宋体" w:cs="宋体"/>
          <w:i w:val="0"/>
          <w:iCs w:val="0"/>
          <w:caps w:val="0"/>
          <w:color w:val="auto"/>
          <w:spacing w:val="0"/>
          <w:sz w:val="32"/>
          <w:szCs w:val="32"/>
          <w:shd w:val="clear" w:color="auto" w:fill="FFFFFF"/>
          <w:lang w:eastAsia="zh-CN"/>
        </w:rPr>
        <w:t>具备履行合同所必需设备和专业技术能力专项证明材料</w:t>
      </w:r>
      <w:r>
        <w:rPr>
          <w:rFonts w:hint="eastAsia" w:ascii="宋体" w:hAnsi="宋体" w:eastAsia="宋体" w:cs="宋体"/>
          <w:i w:val="0"/>
          <w:iCs w:val="0"/>
          <w:caps w:val="0"/>
          <w:color w:val="auto"/>
          <w:spacing w:val="0"/>
          <w:sz w:val="32"/>
          <w:szCs w:val="32"/>
          <w:shd w:val="clear" w:color="auto" w:fill="FFFFFF"/>
          <w:lang w:val="en-US" w:eastAsia="zh-CN"/>
        </w:rPr>
        <w:t>”且报价人已提交相关材料的，报价人呢可不提供本声明函；</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800" w:leftChars="0" w:right="0" w:firstLine="0" w:firstLineChars="0"/>
        <w:jc w:val="both"/>
        <w:textAlignment w:val="auto"/>
        <w:rPr>
          <w:rFonts w:hint="default" w:ascii="宋体" w:hAnsi="宋体" w:eastAsia="宋体" w:cs="宋体"/>
          <w:i w:val="0"/>
          <w:iCs w:val="0"/>
          <w:caps w:val="0"/>
          <w:color w:val="auto"/>
          <w:spacing w:val="0"/>
          <w:sz w:val="32"/>
          <w:szCs w:val="32"/>
          <w:shd w:val="clear" w:color="auto" w:fill="FFFFFF"/>
          <w:lang w:val="en-US" w:eastAsia="zh-CN"/>
        </w:rPr>
      </w:pPr>
      <w:r>
        <w:rPr>
          <w:rFonts w:hint="eastAsia" w:ascii="宋体" w:hAnsi="宋体" w:eastAsia="宋体" w:cs="宋体"/>
          <w:i w:val="0"/>
          <w:iCs w:val="0"/>
          <w:caps w:val="0"/>
          <w:color w:val="auto"/>
          <w:spacing w:val="0"/>
          <w:sz w:val="32"/>
          <w:szCs w:val="32"/>
          <w:shd w:val="clear" w:color="auto" w:fill="FFFFFF"/>
          <w:lang w:val="en-US" w:eastAsia="zh-CN"/>
        </w:rPr>
        <w:t>请报价人根据实际情况如实声明，否则视为提供虚假材料。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rightChars="0"/>
        <w:jc w:val="both"/>
        <w:textAlignment w:val="auto"/>
        <w:rPr>
          <w:rFonts w:hint="default" w:ascii="宋体" w:hAnsi="宋体" w:eastAsia="宋体" w:cs="宋体"/>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委托时间：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宋体" w:hAnsi="宋体" w:eastAsia="宋体" w:cs="宋体"/>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eastAsia="zh-CN"/>
        </w:rPr>
        <w:t>六</w:t>
      </w:r>
      <w:r>
        <w:rPr>
          <w:rFonts w:hint="eastAsia" w:ascii="宋体" w:hAnsi="宋体" w:eastAsia="宋体" w:cs="宋体"/>
          <w:i w:val="0"/>
          <w:iCs w:val="0"/>
          <w:caps w:val="0"/>
          <w:color w:val="auto"/>
          <w:spacing w:val="0"/>
          <w:sz w:val="32"/>
          <w:szCs w:val="32"/>
          <w:shd w:val="clear" w:color="auto" w:fill="FFFFFF"/>
          <w:lang w:eastAsia="zh-CN"/>
        </w:rPr>
        <w:t>、</w:t>
      </w:r>
      <w:r>
        <w:rPr>
          <w:rFonts w:hint="eastAsia" w:ascii="宋体" w:hAnsi="宋体" w:cs="宋体"/>
          <w:i w:val="0"/>
          <w:iCs w:val="0"/>
          <w:caps w:val="0"/>
          <w:color w:val="auto"/>
          <w:spacing w:val="0"/>
          <w:sz w:val="32"/>
          <w:szCs w:val="32"/>
          <w:shd w:val="clear" w:color="auto" w:fill="FFFFFF"/>
          <w:lang w:eastAsia="zh-CN"/>
        </w:rPr>
        <w:t>方案书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（一）报价文件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1.报价一览表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金额单位：人民币元</w:t>
      </w:r>
    </w:p>
    <w:tbl>
      <w:tblPr>
        <w:tblStyle w:val="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685"/>
        <w:gridCol w:w="723"/>
        <w:gridCol w:w="914"/>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66"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合同包</w:t>
            </w:r>
          </w:p>
        </w:tc>
        <w:tc>
          <w:tcPr>
            <w:tcW w:w="3685"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项目名称</w:t>
            </w:r>
          </w:p>
        </w:tc>
        <w:tc>
          <w:tcPr>
            <w:tcW w:w="723"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数量</w:t>
            </w:r>
          </w:p>
        </w:tc>
        <w:tc>
          <w:tcPr>
            <w:tcW w:w="914"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单位</w:t>
            </w:r>
          </w:p>
        </w:tc>
        <w:tc>
          <w:tcPr>
            <w:tcW w:w="1131"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预算金额</w:t>
            </w:r>
          </w:p>
        </w:tc>
        <w:tc>
          <w:tcPr>
            <w:tcW w:w="1131"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报价人报价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default"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1</w:t>
            </w:r>
          </w:p>
        </w:tc>
        <w:tc>
          <w:tcPr>
            <w:tcW w:w="3685" w:type="dxa"/>
            <w:noWrap w:val="0"/>
            <w:vAlign w:val="center"/>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2024-2025年度被服供应服务</w:t>
            </w:r>
          </w:p>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（品目见附件一）</w:t>
            </w:r>
          </w:p>
        </w:tc>
        <w:tc>
          <w:tcPr>
            <w:tcW w:w="723"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default"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1</w:t>
            </w:r>
          </w:p>
        </w:tc>
        <w:tc>
          <w:tcPr>
            <w:tcW w:w="914"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项</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20万元</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default"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2</w:t>
            </w:r>
          </w:p>
        </w:tc>
        <w:tc>
          <w:tcPr>
            <w:tcW w:w="3685"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2025年生活垃圾清运服务</w:t>
            </w:r>
          </w:p>
        </w:tc>
        <w:tc>
          <w:tcPr>
            <w:tcW w:w="723"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1</w:t>
            </w:r>
          </w:p>
        </w:tc>
        <w:tc>
          <w:tcPr>
            <w:tcW w:w="914"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年</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8万元</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3</w:t>
            </w:r>
          </w:p>
        </w:tc>
        <w:tc>
          <w:tcPr>
            <w:tcW w:w="3685"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color w:val="auto"/>
                <w:kern w:val="2"/>
                <w:sz w:val="18"/>
                <w:szCs w:val="18"/>
                <w:shd w:val="clear" w:color="auto" w:fill="FFFFFF"/>
                <w:lang w:val="en-US" w:eastAsia="zh-CN" w:bidi="ar-SA"/>
              </w:rPr>
            </w:pPr>
            <w:r>
              <w:rPr>
                <w:rFonts w:hint="eastAsia" w:ascii="仿宋" w:hAnsi="仿宋" w:eastAsia="仿宋" w:cs="仿宋"/>
                <w:color w:val="auto"/>
                <w:kern w:val="2"/>
                <w:sz w:val="18"/>
                <w:szCs w:val="18"/>
                <w:shd w:val="clear" w:color="auto" w:fill="FFFFFF"/>
                <w:lang w:val="en-US" w:eastAsia="zh-CN" w:bidi="ar-SA"/>
              </w:rPr>
              <w:t>2024-2027年废水废气和污泥检测服务</w:t>
            </w:r>
          </w:p>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color w:val="auto"/>
                <w:kern w:val="2"/>
                <w:sz w:val="18"/>
                <w:szCs w:val="18"/>
                <w:shd w:val="clear" w:color="auto" w:fill="FFFFFF"/>
                <w:lang w:val="en-US" w:eastAsia="zh-CN" w:bidi="ar-SA"/>
              </w:rPr>
              <w:t>（含噪声）</w:t>
            </w:r>
          </w:p>
        </w:tc>
        <w:tc>
          <w:tcPr>
            <w:tcW w:w="723"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3</w:t>
            </w:r>
          </w:p>
        </w:tc>
        <w:tc>
          <w:tcPr>
            <w:tcW w:w="914"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年</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21万元</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4</w:t>
            </w:r>
          </w:p>
        </w:tc>
        <w:tc>
          <w:tcPr>
            <w:tcW w:w="3685"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color w:val="auto"/>
                <w:kern w:val="2"/>
                <w:sz w:val="18"/>
                <w:szCs w:val="18"/>
                <w:shd w:val="clear" w:color="auto" w:fill="FFFFFF"/>
                <w:lang w:val="en-US" w:eastAsia="zh-CN" w:bidi="ar-SA"/>
              </w:rPr>
              <w:t>2024-2027年车辆租赁服务</w:t>
            </w:r>
          </w:p>
        </w:tc>
        <w:tc>
          <w:tcPr>
            <w:tcW w:w="723"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3</w:t>
            </w:r>
          </w:p>
        </w:tc>
        <w:tc>
          <w:tcPr>
            <w:tcW w:w="914"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年</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12万元</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266"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5</w:t>
            </w:r>
          </w:p>
        </w:tc>
        <w:tc>
          <w:tcPr>
            <w:tcW w:w="3685"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color w:val="auto"/>
                <w:kern w:val="2"/>
                <w:sz w:val="18"/>
                <w:szCs w:val="18"/>
                <w:shd w:val="clear" w:color="auto" w:fill="FFFFFF"/>
                <w:lang w:val="en-US" w:eastAsia="zh-CN" w:bidi="ar-SA"/>
              </w:rPr>
              <w:t>2024-2027年空调维保服务</w:t>
            </w:r>
          </w:p>
        </w:tc>
        <w:tc>
          <w:tcPr>
            <w:tcW w:w="723"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3</w:t>
            </w:r>
          </w:p>
        </w:tc>
        <w:tc>
          <w:tcPr>
            <w:tcW w:w="914"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年</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60万元</w:t>
            </w:r>
          </w:p>
        </w:tc>
        <w:tc>
          <w:tcPr>
            <w:tcW w:w="113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19" w:type="dxa"/>
            <w:gridSpan w:val="5"/>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default" w:ascii="仿宋" w:hAnsi="仿宋" w:eastAsia="仿宋" w:cs="仿宋"/>
                <w:i w:val="0"/>
                <w:iCs w:val="0"/>
                <w:caps w:val="0"/>
                <w:color w:val="auto"/>
                <w:spacing w:val="0"/>
                <w:kern w:val="2"/>
                <w:sz w:val="18"/>
                <w:szCs w:val="18"/>
                <w:u w:val="single"/>
                <w:shd w:val="clear" w:color="auto" w:fill="FFFFFF"/>
                <w:lang w:val="en-US" w:eastAsia="zh-CN" w:bidi="ar-SA"/>
              </w:rPr>
            </w:pPr>
            <w:r>
              <w:rPr>
                <w:rFonts w:hint="eastAsia" w:ascii="仿宋" w:hAnsi="仿宋" w:eastAsia="仿宋" w:cs="仿宋"/>
                <w:i w:val="0"/>
                <w:iCs w:val="0"/>
                <w:caps w:val="0"/>
                <w:color w:val="auto"/>
                <w:spacing w:val="0"/>
                <w:kern w:val="2"/>
                <w:sz w:val="18"/>
                <w:szCs w:val="18"/>
                <w:u w:val="single"/>
                <w:shd w:val="clear" w:color="auto" w:fill="FFFFFF"/>
                <w:lang w:val="en-US" w:eastAsia="zh-CN" w:bidi="ar-SA"/>
              </w:rPr>
              <w:t xml:space="preserve"> 合同包  ，项目名称：                            。           </w:t>
            </w:r>
          </w:p>
          <w:p>
            <w:pPr>
              <w:keepNext w:val="0"/>
              <w:keepLines w:val="0"/>
              <w:widowControl/>
              <w:suppressLineNumbers w:val="0"/>
              <w:spacing w:before="0" w:beforeLines="0" w:beforeAutospacing="0" w:after="0" w:afterLines="0" w:afterAutospacing="0" w:line="450" w:lineRule="atLeast"/>
              <w:ind w:right="0"/>
              <w:jc w:val="center"/>
              <w:rPr>
                <w:rFonts w:hint="default"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u w:val="single"/>
                <w:shd w:val="clear" w:color="auto" w:fill="FFFFFF"/>
                <w:lang w:val="en-US" w:eastAsia="zh-CN" w:bidi="ar-SA"/>
              </w:rPr>
              <w:t>大写：人民币    万   仟   佰  拾   元   角  分</w:t>
            </w:r>
          </w:p>
        </w:tc>
        <w:tc>
          <w:tcPr>
            <w:tcW w:w="1131" w:type="dxa"/>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u w:val="single"/>
                <w:shd w:val="clear" w:color="auto" w:fill="FFFFFF"/>
                <w:lang w:val="en-US" w:eastAsia="zh-CN" w:bidi="ar-SA"/>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注：1.以上报价均已包含税费；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kern w:val="2"/>
          <w:sz w:val="32"/>
          <w:szCs w:val="32"/>
          <w:shd w:val="clear" w:color="auto" w:fill="FFFFFF"/>
          <w:lang w:val="en-US" w:eastAsia="zh-CN" w:bidi="ar-SA"/>
        </w:rPr>
        <w:t xml:space="preserve">    2.本次报价有效期180天。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3.报价人根据自身营业范围及资格准入条件选择相应的合同包进行报价。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4.采购人执行金额各合同包时不超过预算金额，选择合同包1、合同包4、合同包5的报价人无需填报总价，选择合同包2或合同3的报价人须根据分项报价计算出该合同包的总价，填入上表中。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2.分项报价表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（须对附件一的137项采购内容逐项报价）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Times New Roman" w:hAnsi="Times New Roman" w:eastAsia="宋体" w:cs="Times New Roman"/>
          <w:color w:val="auto"/>
          <w:kern w:val="2"/>
          <w:sz w:val="18"/>
          <w:szCs w:val="18"/>
          <w:highlight w:val="none"/>
          <w:lang w:val="en-US" w:eastAsia="zh-CN" w:bidi="ar-SA"/>
        </w:rPr>
        <w:t>金额单位：人民币元</w:t>
      </w:r>
      <w:r>
        <w:rPr>
          <w:rFonts w:hint="eastAsia" w:ascii="仿宋" w:hAnsi="仿宋" w:eastAsia="仿宋" w:cs="仿宋"/>
          <w:i w:val="0"/>
          <w:iCs w:val="0"/>
          <w:caps w:val="0"/>
          <w:color w:val="auto"/>
          <w:spacing w:val="0"/>
          <w:sz w:val="32"/>
          <w:szCs w:val="32"/>
          <w:shd w:val="clear" w:color="auto" w:fill="FFFFFF"/>
          <w:lang w:val="en-US" w:eastAsia="zh-CN"/>
        </w:rPr>
        <w:t xml:space="preserve">   </w:t>
      </w:r>
    </w:p>
    <w:tbl>
      <w:tblPr>
        <w:tblStyle w:val="6"/>
        <w:tblW w:w="9681" w:type="dxa"/>
        <w:jc w:val="center"/>
        <w:tblLayout w:type="fixed"/>
        <w:tblCellMar>
          <w:top w:w="0" w:type="dxa"/>
          <w:left w:w="0" w:type="dxa"/>
          <w:bottom w:w="0" w:type="dxa"/>
          <w:right w:w="0" w:type="dxa"/>
        </w:tblCellMar>
      </w:tblPr>
      <w:tblGrid>
        <w:gridCol w:w="602"/>
        <w:gridCol w:w="1376"/>
        <w:gridCol w:w="4837"/>
        <w:gridCol w:w="512"/>
        <w:gridCol w:w="638"/>
        <w:gridCol w:w="538"/>
        <w:gridCol w:w="589"/>
        <w:gridCol w:w="589"/>
      </w:tblGrid>
      <w:tr>
        <w:tblPrEx>
          <w:tblCellMar>
            <w:top w:w="0" w:type="dxa"/>
            <w:left w:w="0" w:type="dxa"/>
            <w:bottom w:w="0" w:type="dxa"/>
            <w:right w:w="0" w:type="dxa"/>
          </w:tblCellMar>
        </w:tblPrEx>
        <w:trPr>
          <w:trHeight w:val="278" w:hRule="atLeast"/>
          <w:tblHeader/>
          <w:jc w:val="center"/>
        </w:trPr>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物资名称</w:t>
            </w:r>
          </w:p>
        </w:tc>
        <w:tc>
          <w:tcPr>
            <w:tcW w:w="4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规格</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颜色</w:t>
            </w: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尺寸</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报价人报价</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备注</w:t>
            </w:r>
          </w:p>
        </w:tc>
      </w:tr>
      <w:tr>
        <w:tblPrEx>
          <w:tblCellMar>
            <w:top w:w="0" w:type="dxa"/>
            <w:left w:w="0" w:type="dxa"/>
            <w:bottom w:w="0" w:type="dxa"/>
            <w:right w:w="0" w:type="dxa"/>
          </w:tblCellMar>
        </w:tblPrEx>
        <w:trPr>
          <w:trHeight w:val="278" w:hRule="atLeast"/>
          <w:jc w:val="center"/>
        </w:trPr>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医生工作服 (男  冬装)</w:t>
            </w:r>
          </w:p>
        </w:tc>
        <w:tc>
          <w:tcPr>
            <w:tcW w:w="4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1.面料成分：全精梳漂白，涤65%棉35%；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2.纱支：JT/C45/2*21S,密度：经向密度≥538根/10cm,纬向密度≥270根/10cm；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3.色牢度≥3级；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4.PH值范围：4.0-8.5；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5.水洗尺寸变化率：径向 -5∽+1.0,   纬向 -0.3∽+1.0；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6.款式：长袖长装</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白色</w:t>
            </w: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 M L XL XXL XXXL</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件</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278" w:hRule="atLeast"/>
          <w:jc w:val="center"/>
        </w:trPr>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医生工作服（男  夏装）</w:t>
            </w:r>
          </w:p>
        </w:tc>
        <w:tc>
          <w:tcPr>
            <w:tcW w:w="4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1.面料成分：全精梳漂白，涤65%棉35%；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2.纱支：</w:t>
            </w:r>
            <w:r>
              <w:rPr>
                <w:rFonts w:hint="eastAsia" w:ascii="宋体" w:hAnsi="宋体" w:eastAsia="宋体" w:cs="宋体"/>
                <w:i w:val="0"/>
                <w:iCs w:val="0"/>
                <w:color w:val="auto"/>
                <w:kern w:val="0"/>
                <w:sz w:val="18"/>
                <w:szCs w:val="18"/>
                <w:highlight w:val="none"/>
                <w:u w:val="none"/>
                <w:lang w:val="en-US" w:eastAsia="zh-CN" w:bidi="ar"/>
              </w:rPr>
              <w:t>JT/C25*22.6</w:t>
            </w:r>
            <w:r>
              <w:rPr>
                <w:rFonts w:hint="eastAsia"/>
                <w:color w:val="auto"/>
                <w:sz w:val="18"/>
                <w:szCs w:val="18"/>
                <w:highlight w:val="none"/>
                <w:lang w:val="en-US" w:eastAsia="zh-CN"/>
              </w:rPr>
              <w:t>,密度：经向密度≥500根/10cm,纬向密度≥210根/10cm；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3.色牢度≥3级；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4.PH值范围：4.0-8.5；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top"/>
              <w:rPr>
                <w:rFonts w:hint="eastAsia"/>
                <w:color w:val="auto"/>
                <w:sz w:val="18"/>
                <w:szCs w:val="18"/>
                <w:highlight w:val="none"/>
                <w:lang w:val="en-US" w:eastAsia="zh-CN"/>
              </w:rPr>
            </w:pPr>
            <w:r>
              <w:rPr>
                <w:rFonts w:hint="eastAsia"/>
                <w:color w:val="auto"/>
                <w:sz w:val="18"/>
                <w:szCs w:val="18"/>
                <w:highlight w:val="none"/>
                <w:lang w:val="en-US" w:eastAsia="zh-CN"/>
              </w:rPr>
              <w:t>5.水洗尺寸变化率：径向 -5∽+1.0,   纬向 -0.3∽+1.0；</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6.款式：短袖长装</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白色</w:t>
            </w: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 M L XL XXL XXXL</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件</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907" w:hRule="atLeast"/>
          <w:jc w:val="center"/>
        </w:trPr>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eastAsia="zh-CN"/>
              </w:rPr>
              <w:t>……</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sz w:val="18"/>
                <w:szCs w:val="18"/>
                <w:highlight w:val="none"/>
                <w:u w:val="none"/>
                <w:lang w:eastAsia="zh-CN"/>
              </w:rPr>
              <w:t>……</w:t>
            </w:r>
          </w:p>
        </w:tc>
        <w:tc>
          <w:tcPr>
            <w:tcW w:w="4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eastAsia="zh-CN"/>
              </w:rPr>
              <w:t>……</w:t>
            </w: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eastAsia="zh-CN"/>
              </w:rPr>
              <w:t>……</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eastAsia="zh-CN"/>
              </w:rPr>
              <w:t>……</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sz w:val="18"/>
                <w:szCs w:val="18"/>
                <w:highlight w:val="none"/>
                <w:u w:val="none"/>
                <w:lang w:eastAsia="zh-CN"/>
              </w:rPr>
              <w:t>……</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18"/>
                <w:szCs w:val="18"/>
                <w:highlight w:val="none"/>
                <w:u w:val="none"/>
                <w:lang w:eastAsia="zh-CN"/>
              </w:rPr>
            </w:pPr>
          </w:p>
        </w:tc>
      </w:tr>
      <w:tr>
        <w:tblPrEx>
          <w:tblCellMar>
            <w:top w:w="0" w:type="dxa"/>
            <w:left w:w="0" w:type="dxa"/>
            <w:bottom w:w="0" w:type="dxa"/>
            <w:right w:w="0" w:type="dxa"/>
          </w:tblCellMar>
        </w:tblPrEx>
        <w:trPr>
          <w:trHeight w:val="1411" w:hRule="atLeast"/>
          <w:jc w:val="center"/>
        </w:trPr>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137</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床单</w:t>
            </w:r>
          </w:p>
        </w:tc>
        <w:tc>
          <w:tcPr>
            <w:tcW w:w="4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涤50%棉50%；CVC30*30，133*76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花色可选</w:t>
            </w: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可按要求定制</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件</w:t>
            </w: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 . 上述表格中各产品的规格仅为描述采购人现有产品的质量，供应商如有优于上述产品规格的，请在备注栏备注“优于”。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bidi="ar"/>
        </w:rPr>
        <w:t>2 . 如供应商有其他更好的产品提供给采购人，请在第137项后面另外增加项目，并参照上述表格的格式，按提供对产品详细、具体的描述。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rightChars="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3.报价人承诺对采购人增加的产品，另外提供报价单。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tbl>
      <w:tblPr>
        <w:tblStyle w:val="6"/>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650"/>
        <w:gridCol w:w="938"/>
        <w:gridCol w:w="1087"/>
        <w:gridCol w:w="1063"/>
        <w:gridCol w:w="180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1" w:type="dxa"/>
            <w:vMerge w:val="restart"/>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合同包</w:t>
            </w:r>
          </w:p>
        </w:tc>
        <w:tc>
          <w:tcPr>
            <w:tcW w:w="2650" w:type="dxa"/>
            <w:vMerge w:val="restart"/>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项目名称</w:t>
            </w:r>
          </w:p>
        </w:tc>
        <w:tc>
          <w:tcPr>
            <w:tcW w:w="938" w:type="dxa"/>
            <w:vMerge w:val="restart"/>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数量</w:t>
            </w:r>
          </w:p>
        </w:tc>
        <w:tc>
          <w:tcPr>
            <w:tcW w:w="1087" w:type="dxa"/>
            <w:vMerge w:val="restart"/>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单位</w:t>
            </w:r>
          </w:p>
        </w:tc>
        <w:tc>
          <w:tcPr>
            <w:tcW w:w="1063" w:type="dxa"/>
            <w:vMerge w:val="restart"/>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预算金额</w:t>
            </w:r>
          </w:p>
        </w:tc>
        <w:tc>
          <w:tcPr>
            <w:tcW w:w="3352" w:type="dxa"/>
            <w:gridSpan w:val="2"/>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报价人报价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1" w:type="dxa"/>
            <w:vMerge w:val="continue"/>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p>
        </w:tc>
        <w:tc>
          <w:tcPr>
            <w:tcW w:w="2650" w:type="dxa"/>
            <w:vMerge w:val="continue"/>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p>
        </w:tc>
        <w:tc>
          <w:tcPr>
            <w:tcW w:w="938" w:type="dxa"/>
            <w:vMerge w:val="continue"/>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p>
        </w:tc>
        <w:tc>
          <w:tcPr>
            <w:tcW w:w="1087" w:type="dxa"/>
            <w:vMerge w:val="continue"/>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p>
        </w:tc>
        <w:tc>
          <w:tcPr>
            <w:tcW w:w="1063" w:type="dxa"/>
            <w:vMerge w:val="continue"/>
            <w:noWrap w:val="0"/>
            <w:vAlign w:val="top"/>
          </w:tcPr>
          <w:p>
            <w:pPr>
              <w:keepNext w:val="0"/>
              <w:keepLines w:val="0"/>
              <w:widowControl/>
              <w:suppressLineNumbers w:val="0"/>
              <w:spacing w:before="0" w:beforeLines="0" w:beforeAutospacing="0" w:after="0" w:afterLines="0" w:afterAutospacing="0" w:line="450" w:lineRule="atLeast"/>
              <w:ind w:right="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p>
        </w:tc>
        <w:tc>
          <w:tcPr>
            <w:tcW w:w="1800" w:type="dxa"/>
            <w:noWrap w:val="0"/>
            <w:vAlign w:val="top"/>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每月单价</w:t>
            </w:r>
          </w:p>
        </w:tc>
        <w:tc>
          <w:tcPr>
            <w:tcW w:w="1552" w:type="dxa"/>
            <w:noWrap w:val="0"/>
            <w:vAlign w:val="top"/>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kern w:val="2"/>
                <w:sz w:val="18"/>
                <w:szCs w:val="18"/>
                <w:shd w:val="clear" w:color="auto" w:fill="FFFFFF"/>
                <w:lang w:val="en-US" w:eastAsia="zh-CN" w:bidi="ar-SA"/>
              </w:rPr>
              <w:t>1年总价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1"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2</w:t>
            </w:r>
          </w:p>
        </w:tc>
        <w:tc>
          <w:tcPr>
            <w:tcW w:w="2650"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2025年生活垃圾清运服务</w:t>
            </w:r>
          </w:p>
        </w:tc>
        <w:tc>
          <w:tcPr>
            <w:tcW w:w="938"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1</w:t>
            </w:r>
          </w:p>
        </w:tc>
        <w:tc>
          <w:tcPr>
            <w:tcW w:w="1087"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年</w:t>
            </w:r>
          </w:p>
        </w:tc>
        <w:tc>
          <w:tcPr>
            <w:tcW w:w="1063"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kern w:val="2"/>
                <w:sz w:val="18"/>
                <w:szCs w:val="18"/>
                <w:shd w:val="clear" w:color="auto" w:fill="FFFFFF"/>
                <w:lang w:val="en-US" w:eastAsia="zh-CN" w:bidi="ar-SA"/>
              </w:rPr>
            </w:pPr>
            <w:r>
              <w:rPr>
                <w:rFonts w:hint="eastAsia" w:ascii="仿宋" w:hAnsi="仿宋" w:eastAsia="仿宋" w:cs="仿宋"/>
                <w:i w:val="0"/>
                <w:iCs w:val="0"/>
                <w:caps w:val="0"/>
                <w:color w:val="auto"/>
                <w:spacing w:val="0"/>
                <w:sz w:val="18"/>
                <w:szCs w:val="18"/>
                <w:shd w:val="clear" w:color="auto" w:fill="FFFFFF"/>
                <w:lang w:val="en-US" w:eastAsia="zh-CN"/>
              </w:rPr>
              <w:t>8万元</w:t>
            </w:r>
          </w:p>
        </w:tc>
        <w:tc>
          <w:tcPr>
            <w:tcW w:w="1800"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p>
        </w:tc>
        <w:tc>
          <w:tcPr>
            <w:tcW w:w="1552" w:type="dxa"/>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81" w:type="dxa"/>
            <w:gridSpan w:val="7"/>
            <w:noWrap w:val="0"/>
            <w:vAlign w:val="center"/>
          </w:tcPr>
          <w:p>
            <w:pPr>
              <w:keepNext w:val="0"/>
              <w:keepLines w:val="0"/>
              <w:widowControl/>
              <w:suppressLineNumbers w:val="0"/>
              <w:spacing w:before="0" w:beforeLines="0" w:beforeAutospacing="0" w:after="0" w:afterLines="0" w:afterAutospacing="0" w:line="450" w:lineRule="atLeast"/>
              <w:ind w:right="0" w:rightChars="0"/>
              <w:jc w:val="center"/>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kern w:val="2"/>
                <w:sz w:val="18"/>
                <w:szCs w:val="18"/>
                <w:u w:val="single"/>
                <w:shd w:val="clear" w:color="auto" w:fill="FFFFFF"/>
                <w:lang w:val="en-US" w:eastAsia="zh-CN" w:bidi="ar-SA"/>
              </w:rPr>
              <w:t>大写：人民币    万   仟   佰  拾   元   角  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合同包3：</w:t>
      </w:r>
    </w:p>
    <w:tbl>
      <w:tblPr>
        <w:tblStyle w:val="6"/>
        <w:tblpPr w:leftFromText="180" w:rightFromText="180" w:vertAnchor="text" w:horzAnchor="page" w:tblpX="1884" w:tblpY="291"/>
        <w:tblOverlap w:val="never"/>
        <w:tblW w:w="8415" w:type="dxa"/>
        <w:tblInd w:w="0" w:type="dxa"/>
        <w:tblLayout w:type="fixed"/>
        <w:tblCellMar>
          <w:top w:w="0" w:type="dxa"/>
          <w:left w:w="108" w:type="dxa"/>
          <w:bottom w:w="0" w:type="dxa"/>
          <w:right w:w="108" w:type="dxa"/>
        </w:tblCellMar>
      </w:tblPr>
      <w:tblGrid>
        <w:gridCol w:w="738"/>
        <w:gridCol w:w="1254"/>
        <w:gridCol w:w="573"/>
        <w:gridCol w:w="955"/>
        <w:gridCol w:w="1091"/>
        <w:gridCol w:w="913"/>
        <w:gridCol w:w="777"/>
        <w:gridCol w:w="1064"/>
        <w:gridCol w:w="1050"/>
      </w:tblGrid>
      <w:tr>
        <w:tblPrEx>
          <w:tblCellMar>
            <w:top w:w="0" w:type="dxa"/>
            <w:left w:w="108" w:type="dxa"/>
            <w:bottom w:w="0" w:type="dxa"/>
            <w:right w:w="108" w:type="dxa"/>
          </w:tblCellMar>
        </w:tblPrEx>
        <w:trPr>
          <w:trHeight w:val="402" w:hRule="atLeast"/>
        </w:trPr>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项目名称</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序号</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检测项目</w:t>
            </w:r>
          </w:p>
        </w:tc>
        <w:tc>
          <w:tcPr>
            <w:tcW w:w="278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样品数量（个）</w:t>
            </w:r>
          </w:p>
        </w:tc>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供应商报价</w:t>
            </w:r>
          </w:p>
        </w:tc>
      </w:tr>
      <w:tr>
        <w:tblPrEx>
          <w:tblCellMar>
            <w:top w:w="0" w:type="dxa"/>
            <w:left w:w="108" w:type="dxa"/>
            <w:bottom w:w="0" w:type="dxa"/>
            <w:right w:w="108" w:type="dxa"/>
          </w:tblCellMar>
        </w:tblPrEx>
        <w:trPr>
          <w:trHeight w:val="402" w:hRule="atLeast"/>
        </w:trPr>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18"/>
                <w:szCs w:val="18"/>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点数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频次</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期数</w:t>
            </w:r>
          </w:p>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eastAsia="zh-CN" w:bidi="ar"/>
              </w:rPr>
              <w:t>（共三年）</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检测项目</w:t>
            </w:r>
          </w:p>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每期单价</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检测项目</w:t>
            </w:r>
          </w:p>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总价</w:t>
            </w:r>
          </w:p>
        </w:tc>
      </w:tr>
      <w:tr>
        <w:tblPrEx>
          <w:tblCellMar>
            <w:top w:w="0" w:type="dxa"/>
            <w:left w:w="108" w:type="dxa"/>
            <w:bottom w:w="0" w:type="dxa"/>
            <w:right w:w="108" w:type="dxa"/>
          </w:tblCellMar>
        </w:tblPrEx>
        <w:trPr>
          <w:trHeight w:val="454" w:hRule="exact"/>
        </w:trPr>
        <w:tc>
          <w:tcPr>
            <w:tcW w:w="738" w:type="dxa"/>
            <w:vMerge w:val="restart"/>
            <w:tcBorders>
              <w:top w:val="nil"/>
              <w:left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有组织废气</w:t>
            </w:r>
          </w:p>
        </w:tc>
        <w:tc>
          <w:tcPr>
            <w:tcW w:w="1254"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污水处理站废气排放口</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臭气浓度</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氨（氨气）</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硫化氢</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废水</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污水</w:t>
            </w:r>
            <w:r>
              <w:rPr>
                <w:rFonts w:hint="eastAsia" w:ascii="仿宋" w:hAnsi="仿宋" w:eastAsia="仿宋" w:cs="仿宋"/>
                <w:color w:val="auto"/>
                <w:kern w:val="0"/>
                <w:sz w:val="18"/>
                <w:szCs w:val="18"/>
                <w:lang w:eastAsia="zh-CN" w:bidi="ar"/>
              </w:rPr>
              <w:t>总</w:t>
            </w:r>
            <w:r>
              <w:rPr>
                <w:rFonts w:hint="eastAsia" w:ascii="仿宋" w:hAnsi="仿宋" w:eastAsia="仿宋" w:cs="仿宋"/>
                <w:color w:val="auto"/>
                <w:kern w:val="0"/>
                <w:sz w:val="18"/>
                <w:szCs w:val="18"/>
                <w:lang w:bidi="ar"/>
              </w:rPr>
              <w:t>排放口</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化学需氧量</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156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悬浮物</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156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五日生化需氧量</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阴离子表面活性剂</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石油类</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bidi="ar"/>
              </w:rPr>
              <w:t>9</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动植物油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1</w:t>
            </w:r>
            <w:r>
              <w:rPr>
                <w:rFonts w:hint="eastAsia" w:ascii="仿宋" w:hAnsi="仿宋" w:eastAsia="仿宋" w:cs="仿宋"/>
                <w:color w:val="auto"/>
                <w:kern w:val="0"/>
                <w:sz w:val="18"/>
                <w:szCs w:val="18"/>
                <w:lang w:val="en-US" w:eastAsia="zh-CN" w:bidi="ar"/>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挥发酚</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1</w:t>
            </w:r>
            <w:r>
              <w:rPr>
                <w:rFonts w:hint="eastAsia" w:ascii="仿宋" w:hAnsi="仿宋" w:eastAsia="仿宋" w:cs="仿宋"/>
                <w:color w:val="auto"/>
                <w:kern w:val="0"/>
                <w:sz w:val="18"/>
                <w:szCs w:val="18"/>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总氰化物</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1</w:t>
            </w:r>
            <w:r>
              <w:rPr>
                <w:rFonts w:hint="eastAsia" w:ascii="仿宋" w:hAnsi="仿宋" w:eastAsia="仿宋" w:cs="仿宋"/>
                <w:color w:val="auto"/>
                <w:kern w:val="0"/>
                <w:sz w:val="18"/>
                <w:szCs w:val="18"/>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总余氯</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p>
        </w:tc>
      </w:tr>
      <w:tr>
        <w:tblPrEx>
          <w:tblCellMar>
            <w:top w:w="0" w:type="dxa"/>
            <w:left w:w="108" w:type="dxa"/>
            <w:bottom w:w="0" w:type="dxa"/>
            <w:right w:w="108" w:type="dxa"/>
          </w:tblCellMar>
        </w:tblPrEx>
        <w:trPr>
          <w:trHeight w:val="454" w:hRule="exac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color w:val="auto"/>
                <w:sz w:val="18"/>
                <w:szCs w:val="18"/>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bidi="ar"/>
              </w:rPr>
              <w:t>1</w:t>
            </w:r>
            <w:r>
              <w:rPr>
                <w:rFonts w:hint="eastAsia" w:ascii="仿宋" w:hAnsi="仿宋" w:eastAsia="仿宋" w:cs="仿宋"/>
                <w:color w:val="auto"/>
                <w:kern w:val="0"/>
                <w:sz w:val="18"/>
                <w:szCs w:val="18"/>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粪大肠菌群数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bidi="ar"/>
              </w:rPr>
              <w:t>36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bidi="ar"/>
              </w:rPr>
            </w:pPr>
          </w:p>
        </w:tc>
      </w:tr>
      <w:tr>
        <w:tblPrEx>
          <w:tblCellMar>
            <w:top w:w="0" w:type="dxa"/>
            <w:left w:w="108" w:type="dxa"/>
            <w:bottom w:w="0" w:type="dxa"/>
            <w:right w:w="108" w:type="dxa"/>
          </w:tblCellMar>
        </w:tblPrEx>
        <w:trPr>
          <w:trHeight w:val="454" w:hRule="exact"/>
        </w:trPr>
        <w:tc>
          <w:tcPr>
            <w:tcW w:w="738"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噪声</w:t>
            </w:r>
          </w:p>
        </w:tc>
        <w:tc>
          <w:tcPr>
            <w:tcW w:w="1254" w:type="dxa"/>
            <w:vMerge w:val="restart"/>
            <w:tcBorders>
              <w:top w:val="single" w:color="000000" w:sz="4" w:space="0"/>
              <w:left w:val="single" w:color="000000" w:sz="4" w:space="0"/>
              <w:right w:val="single" w:color="000000" w:sz="4" w:space="0"/>
            </w:tcBorders>
            <w:shd w:val="clear" w:color="auto" w:fill="auto"/>
            <w:noWrap/>
            <w:vAlign w:val="center"/>
          </w:tcPr>
          <w:p>
            <w:pPr>
              <w:jc w:val="left"/>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厂界</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bidi="ar"/>
              </w:rPr>
              <w:t>1</w:t>
            </w:r>
            <w:r>
              <w:rPr>
                <w:rFonts w:hint="eastAsia" w:ascii="仿宋" w:hAnsi="仿宋" w:eastAsia="仿宋" w:cs="仿宋"/>
                <w:color w:val="auto"/>
                <w:kern w:val="0"/>
                <w:sz w:val="18"/>
                <w:szCs w:val="18"/>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昼间</w:t>
            </w:r>
            <w:r>
              <w:rPr>
                <w:rFonts w:hint="eastAsia" w:ascii="仿宋" w:hAnsi="仿宋" w:eastAsia="仿宋" w:cs="仿宋"/>
                <w:color w:val="auto"/>
                <w:kern w:val="0"/>
                <w:sz w:val="18"/>
                <w:szCs w:val="18"/>
                <w:lang w:bidi="ar"/>
              </w:rPr>
              <w:t>噪声</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r>
      <w:tr>
        <w:tblPrEx>
          <w:tblCellMar>
            <w:top w:w="0" w:type="dxa"/>
            <w:left w:w="108" w:type="dxa"/>
            <w:bottom w:w="0" w:type="dxa"/>
            <w:right w:w="108" w:type="dxa"/>
          </w:tblCellMar>
        </w:tblPrEx>
        <w:trPr>
          <w:trHeight w:val="454" w:hRule="exact"/>
        </w:trPr>
        <w:tc>
          <w:tcPr>
            <w:tcW w:w="738"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kern w:val="0"/>
                <w:sz w:val="18"/>
                <w:szCs w:val="18"/>
                <w:lang w:bidi="ar"/>
              </w:rPr>
            </w:pPr>
          </w:p>
        </w:tc>
        <w:tc>
          <w:tcPr>
            <w:tcW w:w="1254" w:type="dxa"/>
            <w:vMerge w:val="continue"/>
            <w:tcBorders>
              <w:left w:val="single" w:color="000000" w:sz="4" w:space="0"/>
              <w:right w:val="single" w:color="000000" w:sz="4" w:space="0"/>
            </w:tcBorders>
            <w:shd w:val="clear" w:color="auto" w:fill="auto"/>
            <w:noWrap/>
            <w:vAlign w:val="center"/>
          </w:tcPr>
          <w:p>
            <w:pPr>
              <w:jc w:val="left"/>
              <w:rPr>
                <w:rFonts w:hint="eastAsia" w:ascii="仿宋" w:hAnsi="仿宋" w:eastAsia="仿宋" w:cs="仿宋"/>
                <w:color w:val="auto"/>
                <w:kern w:val="0"/>
                <w:sz w:val="18"/>
                <w:szCs w:val="18"/>
                <w:lang w:bidi="ar"/>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eastAsia="zh-CN" w:bidi="ar"/>
              </w:rPr>
              <w:t>夜间</w:t>
            </w:r>
            <w:r>
              <w:rPr>
                <w:rFonts w:hint="eastAsia" w:ascii="仿宋" w:hAnsi="仿宋" w:eastAsia="仿宋" w:cs="仿宋"/>
                <w:color w:val="auto"/>
                <w:kern w:val="0"/>
                <w:sz w:val="18"/>
                <w:szCs w:val="18"/>
                <w:lang w:bidi="ar"/>
              </w:rPr>
              <w:t>噪声</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4</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r>
      <w:tr>
        <w:tblPrEx>
          <w:tblCellMar>
            <w:top w:w="0" w:type="dxa"/>
            <w:left w:w="108" w:type="dxa"/>
            <w:bottom w:w="0" w:type="dxa"/>
            <w:right w:w="108" w:type="dxa"/>
          </w:tblCellMar>
        </w:tblPrEx>
        <w:trPr>
          <w:trHeight w:val="658" w:hRule="exact"/>
        </w:trPr>
        <w:tc>
          <w:tcPr>
            <w:tcW w:w="738" w:type="dxa"/>
            <w:vMerge w:val="restart"/>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污泥</w:t>
            </w:r>
          </w:p>
        </w:tc>
        <w:tc>
          <w:tcPr>
            <w:tcW w:w="1254" w:type="dxa"/>
            <w:vMerge w:val="restart"/>
            <w:tcBorders>
              <w:left w:val="single" w:color="000000" w:sz="4" w:space="0"/>
              <w:right w:val="single" w:color="000000" w:sz="4" w:space="0"/>
            </w:tcBorders>
            <w:shd w:val="clear" w:color="auto" w:fill="auto"/>
            <w:noWrap/>
            <w:vAlign w:val="center"/>
          </w:tcPr>
          <w:p>
            <w:pPr>
              <w:jc w:val="left"/>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化粪池、格栅池、沉淀池</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16</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粪大肠菌群数</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r>
      <w:tr>
        <w:tblPrEx>
          <w:tblCellMar>
            <w:top w:w="0" w:type="dxa"/>
            <w:left w:w="108" w:type="dxa"/>
            <w:bottom w:w="0" w:type="dxa"/>
            <w:right w:w="108" w:type="dxa"/>
          </w:tblCellMar>
        </w:tblPrEx>
        <w:trPr>
          <w:trHeight w:val="658" w:hRule="exact"/>
        </w:trPr>
        <w:tc>
          <w:tcPr>
            <w:tcW w:w="738"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kern w:val="0"/>
                <w:sz w:val="18"/>
                <w:szCs w:val="18"/>
                <w:lang w:eastAsia="zh-CN" w:bidi="ar"/>
              </w:rPr>
            </w:pPr>
          </w:p>
        </w:tc>
        <w:tc>
          <w:tcPr>
            <w:tcW w:w="1254" w:type="dxa"/>
            <w:vMerge w:val="continue"/>
            <w:tcBorders>
              <w:left w:val="single" w:color="000000" w:sz="4" w:space="0"/>
              <w:right w:val="single" w:color="000000" w:sz="4" w:space="0"/>
            </w:tcBorders>
            <w:shd w:val="clear" w:color="auto" w:fill="auto"/>
            <w:noWrap/>
            <w:vAlign w:val="center"/>
          </w:tcPr>
          <w:p>
            <w:pPr>
              <w:jc w:val="left"/>
              <w:rPr>
                <w:rFonts w:hint="eastAsia" w:ascii="仿宋" w:hAnsi="仿宋" w:eastAsia="仿宋" w:cs="仿宋"/>
                <w:color w:val="auto"/>
                <w:kern w:val="0"/>
                <w:sz w:val="18"/>
                <w:szCs w:val="18"/>
                <w:lang w:eastAsia="zh-CN" w:bidi="ar"/>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17</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蛔虫卵死亡率</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auto"/>
                <w:kern w:val="0"/>
                <w:sz w:val="18"/>
                <w:szCs w:val="18"/>
                <w:lang w:eastAsia="zh-CN" w:bidi="ar"/>
              </w:rPr>
            </w:pPr>
            <w:r>
              <w:rPr>
                <w:rFonts w:hint="eastAsia" w:ascii="仿宋" w:hAnsi="仿宋" w:eastAsia="仿宋" w:cs="仿宋"/>
                <w:color w:val="auto"/>
                <w:kern w:val="0"/>
                <w:sz w:val="18"/>
                <w:szCs w:val="18"/>
                <w:lang w:eastAsia="zh-CN" w:bidi="ar"/>
              </w:rPr>
              <w:t>按国家相关规定</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r>
      <w:tr>
        <w:tblPrEx>
          <w:tblCellMar>
            <w:top w:w="0" w:type="dxa"/>
            <w:left w:w="108" w:type="dxa"/>
            <w:bottom w:w="0" w:type="dxa"/>
            <w:right w:w="108" w:type="dxa"/>
          </w:tblCellMar>
        </w:tblPrEx>
        <w:trPr>
          <w:trHeight w:val="658" w:hRule="exact"/>
        </w:trPr>
        <w:tc>
          <w:tcPr>
            <w:tcW w:w="7365" w:type="dxa"/>
            <w:gridSpan w:val="8"/>
            <w:tcBorders>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u w:val="single"/>
                <w:lang w:val="en-US" w:eastAsia="zh-CN"/>
              </w:rPr>
              <w:t>合计（大写）人民币：   拾   万  仟  佰  拾  万  元   角   分</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18"/>
                <w:szCs w:val="18"/>
                <w:lang w:val="en-US" w:eastAsia="zh-CN"/>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注：报价人报价时，将“频次”中“按国家相关规定”填写为具体的数量。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合同包4：分项报价表</w:t>
      </w:r>
    </w:p>
    <w:tbl>
      <w:tblPr>
        <w:tblStyle w:val="6"/>
        <w:tblpPr w:leftFromText="180" w:rightFromText="180" w:vertAnchor="text" w:horzAnchor="page" w:tblpX="1409" w:tblpY="338"/>
        <w:tblOverlap w:val="never"/>
        <w:tblW w:w="9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696"/>
        <w:gridCol w:w="763"/>
        <w:gridCol w:w="737"/>
        <w:gridCol w:w="723"/>
        <w:gridCol w:w="831"/>
        <w:gridCol w:w="778"/>
        <w:gridCol w:w="941"/>
        <w:gridCol w:w="654"/>
        <w:gridCol w:w="941"/>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行   程</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5座</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7座</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19座</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27座</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33座</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45座</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49座</w:t>
            </w: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50座</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53座</w:t>
            </w: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马尾区</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auto"/>
                <w:sz w:val="15"/>
                <w:szCs w:val="15"/>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长乐区</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福清市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连江县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罗源县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闽清县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永泰县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平潭县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莆田市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三明市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泉州市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荔城区</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尤溪县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仙游县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沙县区</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松溪县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石狮市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晋江市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闽候县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医院 </w:t>
            </w:r>
            <w:r>
              <w:rPr>
                <w:rStyle w:val="9"/>
                <w:rFonts w:hint="eastAsia" w:ascii="仿宋" w:hAnsi="仿宋" w:eastAsia="仿宋" w:cs="仿宋"/>
                <w:color w:val="auto"/>
                <w:sz w:val="15"/>
                <w:szCs w:val="15"/>
                <w:lang w:val="en-US" w:eastAsia="zh-CN" w:bidi="ar"/>
              </w:rPr>
              <w:t>⇋</w:t>
            </w:r>
            <w:r>
              <w:rPr>
                <w:rStyle w:val="10"/>
                <w:rFonts w:hint="eastAsia" w:ascii="仿宋" w:hAnsi="仿宋" w:eastAsia="仿宋" w:cs="仿宋"/>
                <w:color w:val="auto"/>
                <w:sz w:val="15"/>
                <w:szCs w:val="15"/>
                <w:lang w:val="en-US" w:eastAsia="zh-CN" w:bidi="ar"/>
              </w:rPr>
              <w:t xml:space="preserve"> 市区四城区</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9988"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备注</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1.表格中的医院为福建中医院大学附属第三人民医院，位于福建省福州市闽侯县上街镇国宾大道363号</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2.</w:t>
            </w:r>
            <w:r>
              <w:rPr>
                <w:rFonts w:hint="eastAsia" w:ascii="Times New Roman" w:hAnsi="Times New Roman" w:eastAsia="宋体" w:cs="Times New Roman"/>
                <w:b w:val="0"/>
                <w:bCs w:val="0"/>
                <w:color w:val="auto"/>
                <w:kern w:val="2"/>
                <w:sz w:val="21"/>
                <w:szCs w:val="20"/>
                <w:lang w:val="en-US" w:eastAsia="zh-CN" w:bidi="ar-SA"/>
              </w:rPr>
              <w:t>以上价格</w:t>
            </w:r>
            <w:r>
              <w:rPr>
                <w:rFonts w:hint="eastAsia"/>
                <w:color w:val="auto"/>
                <w:lang w:val="en-US" w:eastAsia="zh-CN"/>
              </w:rPr>
              <w:t>为往返双程的报价，</w:t>
            </w:r>
            <w:r>
              <w:rPr>
                <w:rFonts w:hint="eastAsia" w:ascii="Times New Roman" w:hAnsi="Times New Roman" w:eastAsia="宋体" w:cs="Times New Roman"/>
                <w:b w:val="0"/>
                <w:bCs w:val="0"/>
                <w:color w:val="auto"/>
                <w:kern w:val="2"/>
                <w:sz w:val="21"/>
                <w:szCs w:val="20"/>
                <w:lang w:val="en-US" w:eastAsia="zh-CN" w:bidi="ar-SA"/>
              </w:rPr>
              <w:t>均为包干价（含车辆高速通行费、车辆燃油费、停车费、保险费、驾驶员工资、食宿、税费等服务所产生的各种费用），无其他附加费用。</w:t>
            </w:r>
          </w:p>
          <w:p>
            <w:pPr>
              <w:pStyle w:val="2"/>
              <w:jc w:val="both"/>
              <w:rPr>
                <w:rFonts w:hint="default"/>
                <w:color w:val="auto"/>
                <w:lang w:val="en-US"/>
              </w:rPr>
            </w:pPr>
            <w:r>
              <w:rPr>
                <w:rFonts w:hint="eastAsia" w:ascii="Times New Roman" w:hAnsi="Times New Roman" w:eastAsia="宋体" w:cs="Times New Roman"/>
                <w:b w:val="0"/>
                <w:bCs w:val="0"/>
                <w:color w:val="auto"/>
                <w:kern w:val="2"/>
                <w:sz w:val="21"/>
                <w:szCs w:val="20"/>
                <w:lang w:val="en-US" w:eastAsia="zh-CN" w:bidi="ar-SA"/>
              </w:rPr>
              <w:t>3.如果闽侯、马尾、长乐及市区四城区实际仅需单程，将按上述往返双程报价的50%计算单程价格。</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1.1 以下为一拖一单元机（挂机、柜机、吸顶机）含配件及人工费固定价格，单价按“</w:t>
      </w:r>
      <w:r>
        <w:rPr>
          <w:rFonts w:hint="eastAsia" w:ascii="仿宋" w:hAnsi="仿宋" w:eastAsia="仿宋" w:cs="仿宋"/>
          <w:i w:val="0"/>
          <w:iCs w:val="0"/>
          <w:caps w:val="0"/>
          <w:color w:val="auto"/>
          <w:spacing w:val="0"/>
          <w:sz w:val="24"/>
          <w:szCs w:val="24"/>
          <w:shd w:val="clear" w:color="auto" w:fill="FFFFFF"/>
          <w:lang w:eastAsia="zh-CN"/>
        </w:rPr>
        <w:t>元</w:t>
      </w:r>
      <w:r>
        <w:rPr>
          <w:rFonts w:hint="eastAsia" w:ascii="仿宋" w:hAnsi="仿宋" w:eastAsia="仿宋" w:cs="仿宋"/>
          <w:i w:val="0"/>
          <w:iCs w:val="0"/>
          <w:caps w:val="0"/>
          <w:color w:val="auto"/>
          <w:spacing w:val="0"/>
          <w:sz w:val="24"/>
          <w:szCs w:val="24"/>
          <w:shd w:val="clear" w:color="auto" w:fill="FFFFFF"/>
          <w:lang w:val="en-US" w:eastAsia="zh-CN"/>
        </w:rPr>
        <w:t>/次”,结算货币为人民币。以下项目除</w:t>
      </w:r>
      <w:r>
        <w:rPr>
          <w:rFonts w:hint="eastAsia" w:ascii="仿宋" w:hAnsi="仿宋" w:eastAsia="仿宋" w:cs="仿宋"/>
          <w:color w:val="auto"/>
          <w:kern w:val="0"/>
          <w:sz w:val="24"/>
          <w:szCs w:val="24"/>
          <w:vertAlign w:val="baseline"/>
          <w:lang w:eastAsia="zh-CN"/>
        </w:rPr>
        <w:t>无需配件的项目</w:t>
      </w:r>
      <w:r>
        <w:rPr>
          <w:rFonts w:hint="eastAsia" w:ascii="仿宋" w:hAnsi="仿宋" w:eastAsia="仿宋" w:cs="仿宋"/>
          <w:i w:val="0"/>
          <w:iCs w:val="0"/>
          <w:caps w:val="0"/>
          <w:color w:val="auto"/>
          <w:spacing w:val="0"/>
          <w:sz w:val="24"/>
          <w:szCs w:val="24"/>
          <w:shd w:val="clear" w:color="auto" w:fill="FFFFFF"/>
          <w:lang w:val="en-US" w:eastAsia="zh-CN"/>
        </w:rPr>
        <w:t>外，其他项目均须报配件、耗材及人工费总和。</w:t>
      </w:r>
    </w:p>
    <w:p>
      <w:pPr>
        <w:pStyle w:val="3"/>
        <w:keepNext w:val="0"/>
        <w:keepLines w:val="0"/>
        <w:pageBreakBefore w:val="0"/>
        <w:kinsoku/>
        <w:wordWrap/>
        <w:overflowPunct/>
        <w:topLinePunct w:val="0"/>
        <w:autoSpaceDE/>
        <w:bidi w:val="0"/>
        <w:adjustRightInd/>
        <w:snapToGrid/>
        <w:spacing w:line="360" w:lineRule="exact"/>
        <w:jc w:val="center"/>
        <w:rPr>
          <w:rFonts w:hint="eastAsia" w:ascii="黑体" w:hAnsi="黑体" w:eastAsia="黑体" w:cs="黑体"/>
          <w:i w:val="0"/>
          <w:iCs w:val="0"/>
          <w:caps w:val="0"/>
          <w:color w:val="auto"/>
          <w:spacing w:val="0"/>
          <w:sz w:val="24"/>
          <w:szCs w:val="24"/>
          <w:shd w:val="clear" w:color="auto" w:fill="FFFFFF"/>
          <w:lang w:val="en-US" w:eastAsia="zh-CN"/>
        </w:rPr>
      </w:pPr>
    </w:p>
    <w:p>
      <w:pPr>
        <w:pStyle w:val="3"/>
        <w:keepNext w:val="0"/>
        <w:keepLines w:val="0"/>
        <w:pageBreakBefore w:val="0"/>
        <w:kinsoku/>
        <w:wordWrap/>
        <w:overflowPunct/>
        <w:topLinePunct w:val="0"/>
        <w:autoSpaceDE/>
        <w:bidi w:val="0"/>
        <w:adjustRightInd/>
        <w:snapToGrid/>
        <w:spacing w:line="360" w:lineRule="exact"/>
        <w:jc w:val="center"/>
        <w:rPr>
          <w:rFonts w:hint="eastAsia" w:ascii="黑体" w:hAnsi="黑体" w:eastAsia="黑体" w:cs="黑体"/>
          <w:i w:val="0"/>
          <w:iCs w:val="0"/>
          <w:caps w:val="0"/>
          <w:color w:val="auto"/>
          <w:spacing w:val="0"/>
          <w:sz w:val="24"/>
          <w:szCs w:val="24"/>
          <w:shd w:val="clear" w:color="auto" w:fill="FFFFFF"/>
          <w:lang w:val="en-US" w:eastAsia="zh-CN"/>
        </w:rPr>
      </w:pPr>
      <w:r>
        <w:rPr>
          <w:rFonts w:hint="eastAsia" w:ascii="黑体" w:hAnsi="黑体" w:eastAsia="黑体" w:cs="黑体"/>
          <w:i w:val="0"/>
          <w:iCs w:val="0"/>
          <w:caps w:val="0"/>
          <w:color w:val="auto"/>
          <w:spacing w:val="0"/>
          <w:sz w:val="24"/>
          <w:szCs w:val="24"/>
          <w:shd w:val="clear" w:color="auto" w:fill="FFFFFF"/>
          <w:lang w:val="en-US" w:eastAsia="zh-CN"/>
        </w:rPr>
        <w:t>表1.1空调维修招标固定价格表（一拖一单元机）</w:t>
      </w:r>
    </w:p>
    <w:p>
      <w:pPr>
        <w:pStyle w:val="3"/>
        <w:keepNext w:val="0"/>
        <w:keepLines w:val="0"/>
        <w:pageBreakBefore w:val="0"/>
        <w:kinsoku/>
        <w:wordWrap/>
        <w:overflowPunct/>
        <w:topLinePunct w:val="0"/>
        <w:autoSpaceDE/>
        <w:bidi w:val="0"/>
        <w:adjustRightInd/>
        <w:snapToGrid/>
        <w:spacing w:line="360" w:lineRule="exact"/>
        <w:jc w:val="center"/>
        <w:rPr>
          <w:rFonts w:hint="eastAsia" w:ascii="黑体" w:hAnsi="黑体" w:eastAsia="黑体" w:cs="黑体"/>
          <w:i w:val="0"/>
          <w:iCs w:val="0"/>
          <w:caps w:val="0"/>
          <w:color w:val="auto"/>
          <w:spacing w:val="0"/>
          <w:sz w:val="24"/>
          <w:szCs w:val="24"/>
          <w:shd w:val="clear" w:color="auto" w:fill="FFFFFF"/>
          <w:lang w:val="en-US" w:eastAsia="zh-CN"/>
        </w:rPr>
      </w:pPr>
    </w:p>
    <w:p>
      <w:pPr>
        <w:pStyle w:val="3"/>
        <w:keepNext w:val="0"/>
        <w:keepLines w:val="0"/>
        <w:pageBreakBefore w:val="0"/>
        <w:kinsoku/>
        <w:wordWrap/>
        <w:overflowPunct/>
        <w:topLinePunct w:val="0"/>
        <w:autoSpaceDE/>
        <w:bidi w:val="0"/>
        <w:adjustRightInd/>
        <w:snapToGrid/>
        <w:spacing w:line="360" w:lineRule="exact"/>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单位：元/次                                                结算货币：人民币</w:t>
      </w:r>
    </w:p>
    <w:tbl>
      <w:tblPr>
        <w:tblStyle w:val="6"/>
        <w:tblW w:w="93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7"/>
        <w:gridCol w:w="1176"/>
        <w:gridCol w:w="1125"/>
        <w:gridCol w:w="1110"/>
        <w:gridCol w:w="1155"/>
        <w:gridCol w:w="135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项目名称</w:t>
            </w:r>
          </w:p>
        </w:tc>
        <w:tc>
          <w:tcPr>
            <w:tcW w:w="7446"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机型及规格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auto"/>
                <w:sz w:val="24"/>
                <w:szCs w:val="24"/>
                <w:u w:val="none"/>
              </w:rPr>
            </w:pP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1-1.5匹</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2匹</w:t>
            </w:r>
          </w:p>
        </w:tc>
        <w:tc>
          <w:tcPr>
            <w:tcW w:w="11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3匹</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5匹</w:t>
            </w:r>
          </w:p>
        </w:tc>
        <w:tc>
          <w:tcPr>
            <w:tcW w:w="13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3匹吸顶机</w:t>
            </w:r>
          </w:p>
        </w:tc>
        <w:tc>
          <w:tcPr>
            <w:tcW w:w="1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5匹吸顶机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上门检修</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维修漏水</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维修噪音</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维修线路</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维修主控板</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更换管温（10米及以内）</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更换传感器</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更换启动电容</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更换接水盘</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07"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更换风叶风扇</w:t>
            </w:r>
          </w:p>
        </w:tc>
        <w:tc>
          <w:tcPr>
            <w:tcW w:w="1176"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更换主控板</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更换电机</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更换四通阀</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更换交流接触器</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0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更换排水泵</w:t>
            </w:r>
          </w:p>
        </w:tc>
        <w:tc>
          <w:tcPr>
            <w:tcW w:w="1176"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更换压缩机</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普通加氟（每台）</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0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补焊加氟（每台）</w:t>
            </w:r>
          </w:p>
        </w:tc>
        <w:tc>
          <w:tcPr>
            <w:tcW w:w="1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1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5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3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 xml:space="preserve"> 1.2 一拖多多联机（配件）</w:t>
      </w:r>
    </w:p>
    <w:p>
      <w:pPr>
        <w:pStyle w:val="3"/>
        <w:keepNext w:val="0"/>
        <w:keepLines w:val="0"/>
        <w:pageBreakBefore w:val="0"/>
        <w:kinsoku/>
        <w:wordWrap/>
        <w:overflowPunct/>
        <w:topLinePunct w:val="0"/>
        <w:autoSpaceDE/>
        <w:bidi w:val="0"/>
        <w:adjustRightInd/>
        <w:snapToGrid/>
        <w:spacing w:line="360" w:lineRule="exact"/>
        <w:rPr>
          <w:rFonts w:hint="eastAsia" w:ascii="仿宋" w:hAnsi="仿宋" w:eastAsia="仿宋" w:cs="仿宋"/>
          <w:i w:val="0"/>
          <w:iCs w:val="0"/>
          <w:caps w:val="0"/>
          <w:color w:val="auto"/>
          <w:spacing w:val="0"/>
          <w:sz w:val="24"/>
          <w:szCs w:val="24"/>
          <w:shd w:val="clear" w:color="auto" w:fill="FFFFFF"/>
          <w:lang w:val="en-US" w:eastAsia="zh-CN"/>
        </w:rPr>
      </w:pPr>
    </w:p>
    <w:p>
      <w:pPr>
        <w:pStyle w:val="3"/>
        <w:keepNext w:val="0"/>
        <w:keepLines w:val="0"/>
        <w:pageBreakBefore w:val="0"/>
        <w:kinsoku/>
        <w:wordWrap/>
        <w:overflowPunct/>
        <w:topLinePunct w:val="0"/>
        <w:autoSpaceDE/>
        <w:bidi w:val="0"/>
        <w:adjustRightInd/>
        <w:snapToGrid/>
        <w:spacing w:line="360" w:lineRule="exact"/>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黑体" w:hAnsi="黑体" w:eastAsia="黑体" w:cs="黑体"/>
          <w:i w:val="0"/>
          <w:iCs w:val="0"/>
          <w:caps w:val="0"/>
          <w:color w:val="auto"/>
          <w:spacing w:val="0"/>
          <w:sz w:val="24"/>
          <w:szCs w:val="24"/>
          <w:shd w:val="clear" w:color="auto" w:fill="FFFFFF"/>
          <w:lang w:val="en-US" w:eastAsia="zh-CN"/>
        </w:rPr>
        <w:t>表1.2空调维修招标固定价格表（一拖多多联机空调配件价格表）</w:t>
      </w:r>
    </w:p>
    <w:p>
      <w:pPr>
        <w:pStyle w:val="3"/>
        <w:keepNext w:val="0"/>
        <w:keepLines w:val="0"/>
        <w:pageBreakBefore w:val="0"/>
        <w:kinsoku/>
        <w:wordWrap/>
        <w:overflowPunct/>
        <w:topLinePunct w:val="0"/>
        <w:autoSpaceDE/>
        <w:bidi w:val="0"/>
        <w:adjustRightInd/>
        <w:snapToGrid/>
        <w:spacing w:line="360" w:lineRule="exact"/>
        <w:rPr>
          <w:rFonts w:hint="eastAsia" w:ascii="仿宋" w:hAnsi="仿宋" w:eastAsia="仿宋" w:cs="仿宋"/>
          <w:i w:val="0"/>
          <w:iCs w:val="0"/>
          <w:caps w:val="0"/>
          <w:color w:val="auto"/>
          <w:spacing w:val="0"/>
          <w:sz w:val="24"/>
          <w:szCs w:val="24"/>
          <w:shd w:val="clear" w:color="auto" w:fill="FFFFFF"/>
          <w:lang w:val="en-US" w:eastAsia="zh-CN"/>
        </w:rPr>
      </w:pPr>
    </w:p>
    <w:p>
      <w:pPr>
        <w:pStyle w:val="3"/>
        <w:keepNext w:val="0"/>
        <w:keepLines w:val="0"/>
        <w:pageBreakBefore w:val="0"/>
        <w:kinsoku/>
        <w:wordWrap/>
        <w:overflowPunct/>
        <w:topLinePunct w:val="0"/>
        <w:autoSpaceDE/>
        <w:bidi w:val="0"/>
        <w:adjustRightInd/>
        <w:snapToGrid/>
        <w:spacing w:line="360" w:lineRule="exact"/>
        <w:ind w:left="0" w:leftChars="0" w:firstLine="0" w:firstLineChars="0"/>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单位：元/个                                           结算货币：人民币</w:t>
      </w:r>
    </w:p>
    <w:tbl>
      <w:tblPr>
        <w:tblStyle w:val="6"/>
        <w:tblW w:w="89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4"/>
        <w:gridCol w:w="2827"/>
        <w:gridCol w:w="2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项目名称</w:t>
            </w:r>
          </w:p>
        </w:tc>
        <w:tc>
          <w:tcPr>
            <w:tcW w:w="28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机型及规格</w:t>
            </w:r>
          </w:p>
        </w:tc>
        <w:tc>
          <w:tcPr>
            <w:tcW w:w="275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外机主控板</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Q≤45KW</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内机主控板</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直流全系列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外机变频模块</w:t>
            </w:r>
          </w:p>
        </w:tc>
        <w:tc>
          <w:tcPr>
            <w:tcW w:w="2827"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35A及以下</w:t>
            </w:r>
          </w:p>
        </w:tc>
        <w:tc>
          <w:tcPr>
            <w:tcW w:w="2758"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外机电源滤波板</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外机风机模块</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外机防雷击板</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外机电子锁芯片</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内机显示盒</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外机定频压缩机</w:t>
            </w:r>
          </w:p>
        </w:tc>
        <w:tc>
          <w:tcPr>
            <w:tcW w:w="282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Q≤50KW其它产品</w:t>
            </w:r>
          </w:p>
        </w:tc>
        <w:tc>
          <w:tcPr>
            <w:tcW w:w="2758"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36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外机变频压缩机</w:t>
            </w:r>
          </w:p>
        </w:tc>
        <w:tc>
          <w:tcPr>
            <w:tcW w:w="2827"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Q≤50KW其它产品</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364" w:type="dxa"/>
            <w:vMerge w:val="continue"/>
            <w:tcBorders>
              <w:top w:val="nil"/>
              <w:left w:val="single" w:color="000000" w:sz="8" w:space="0"/>
              <w:bottom w:val="single" w:color="000000" w:sz="8" w:space="0"/>
              <w:right w:val="single" w:color="auto" w:sz="4" w:space="0"/>
            </w:tcBorders>
            <w:noWrap w:val="0"/>
            <w:vAlign w:val="center"/>
          </w:tcPr>
          <w:p>
            <w:pPr>
              <w:jc w:val="both"/>
              <w:rPr>
                <w:rFonts w:hint="eastAsia" w:ascii="仿宋" w:hAnsi="仿宋" w:eastAsia="仿宋" w:cs="仿宋"/>
                <w:i w:val="0"/>
                <w:iCs w:val="0"/>
                <w:color w:val="auto"/>
                <w:sz w:val="24"/>
                <w:szCs w:val="24"/>
                <w:u w:val="none"/>
              </w:rPr>
            </w:pP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E705DHD-72D2YG</w:t>
            </w:r>
          </w:p>
        </w:tc>
        <w:tc>
          <w:tcPr>
            <w:tcW w:w="2758"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vMerge w:val="continue"/>
            <w:tcBorders>
              <w:top w:val="nil"/>
              <w:left w:val="single" w:color="000000" w:sz="8" w:space="0"/>
              <w:bottom w:val="single" w:color="000000" w:sz="8" w:space="0"/>
              <w:right w:val="single" w:color="auto" w:sz="4" w:space="0"/>
            </w:tcBorders>
            <w:noWrap w:val="0"/>
            <w:vAlign w:val="center"/>
          </w:tcPr>
          <w:p>
            <w:pPr>
              <w:jc w:val="both"/>
              <w:rPr>
                <w:rFonts w:hint="eastAsia" w:ascii="仿宋" w:hAnsi="仿宋" w:eastAsia="仿宋" w:cs="仿宋"/>
                <w:i w:val="0"/>
                <w:iCs w:val="0"/>
                <w:color w:val="auto"/>
                <w:sz w:val="24"/>
                <w:szCs w:val="24"/>
                <w:u w:val="none"/>
              </w:rPr>
            </w:pP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DC80PHDG-D1Y2</w:t>
            </w:r>
          </w:p>
        </w:tc>
        <w:tc>
          <w:tcPr>
            <w:tcW w:w="2758"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外机直流电机</w:t>
            </w:r>
          </w:p>
        </w:tc>
        <w:tc>
          <w:tcPr>
            <w:tcW w:w="282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内机直流电机</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Q≤8KW风管机</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内机交流电机</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Q≤8KW</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外机整流桥堆</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外机电解电容</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外机压缩机电容</w:t>
            </w:r>
          </w:p>
        </w:tc>
        <w:tc>
          <w:tcPr>
            <w:tcW w:w="2827"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364"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外机相序保护继电器</w:t>
            </w:r>
          </w:p>
        </w:tc>
        <w:tc>
          <w:tcPr>
            <w:tcW w:w="282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外机四通阀</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外机电磁阀</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内机遥控器</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全系列内机</w:t>
            </w:r>
          </w:p>
        </w:tc>
        <w:tc>
          <w:tcPr>
            <w:tcW w:w="2758" w:type="dxa"/>
            <w:tcBorders>
              <w:top w:val="nil"/>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auto" w:sz="4"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内机线控器</w:t>
            </w:r>
          </w:p>
        </w:tc>
        <w:tc>
          <w:tcPr>
            <w:tcW w:w="2827"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内机水位开关</w:t>
            </w:r>
          </w:p>
        </w:tc>
        <w:tc>
          <w:tcPr>
            <w:tcW w:w="282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内机排水泵</w:t>
            </w:r>
          </w:p>
        </w:tc>
        <w:tc>
          <w:tcPr>
            <w:tcW w:w="2827"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外机阀线圈</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内机阀线圈</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温度传感器</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33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内机电加热</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Q≤3.6KW</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i w:val="0"/>
                <w:iCs w:val="0"/>
                <w:color w:val="auto"/>
                <w:sz w:val="24"/>
                <w:szCs w:val="24"/>
                <w:u w:val="none"/>
              </w:rPr>
            </w:pPr>
          </w:p>
        </w:tc>
        <w:tc>
          <w:tcPr>
            <w:tcW w:w="2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3.6KW＜Q≤8KW</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3364"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变压器</w:t>
            </w:r>
          </w:p>
        </w:tc>
        <w:tc>
          <w:tcPr>
            <w:tcW w:w="282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嵌入式水盘</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内机排水软管</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外机风轮</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336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内机风轮</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Q≤14KW(T2\T3\Q1\G)</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364"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i w:val="0"/>
                <w:iCs w:val="0"/>
                <w:color w:val="auto"/>
                <w:sz w:val="24"/>
                <w:szCs w:val="24"/>
                <w:u w:val="none"/>
              </w:rPr>
            </w:pP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Q≤14KW(Q4)</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外机压力传感器</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64"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电子节流部件</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全系列内置</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 w:hAnsi="仿宋" w:eastAsia="仿宋" w:cs="仿宋"/>
                <w:i w:val="0"/>
                <w:iCs w:val="0"/>
                <w:color w:val="auto"/>
                <w:sz w:val="24"/>
                <w:szCs w:val="24"/>
                <w:u w:val="none"/>
              </w:rPr>
            </w:pP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全系列外置</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冷冻机油</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全系列（每升）</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3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添加制冷剂R410A</w:t>
            </w:r>
          </w:p>
        </w:tc>
        <w:tc>
          <w:tcPr>
            <w:tcW w:w="2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全系列（每公斤）</w:t>
            </w:r>
          </w:p>
        </w:tc>
        <w:tc>
          <w:tcPr>
            <w:tcW w:w="275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bl>
    <w:p>
      <w:pPr>
        <w:pStyle w:val="3"/>
        <w:keepNext w:val="0"/>
        <w:keepLines w:val="0"/>
        <w:pageBreakBefore w:val="0"/>
        <w:kinsoku/>
        <w:wordWrap/>
        <w:overflowPunct/>
        <w:topLinePunct w:val="0"/>
        <w:autoSpaceDE/>
        <w:bidi w:val="0"/>
        <w:adjustRightInd/>
        <w:snapToGrid/>
        <w:spacing w:line="360" w:lineRule="exact"/>
        <w:jc w:val="left"/>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1.3 一拖多多联机（人工费）</w:t>
      </w:r>
    </w:p>
    <w:p>
      <w:pPr>
        <w:pStyle w:val="3"/>
        <w:keepNext w:val="0"/>
        <w:keepLines w:val="0"/>
        <w:pageBreakBefore w:val="0"/>
        <w:kinsoku/>
        <w:wordWrap/>
        <w:overflowPunct/>
        <w:topLinePunct w:val="0"/>
        <w:autoSpaceDE/>
        <w:bidi w:val="0"/>
        <w:adjustRightInd/>
        <w:snapToGrid/>
        <w:spacing w:line="360" w:lineRule="exact"/>
        <w:jc w:val="center"/>
        <w:rPr>
          <w:rFonts w:hint="eastAsia" w:ascii="仿宋" w:hAnsi="仿宋" w:eastAsia="仿宋" w:cs="仿宋"/>
          <w:i w:val="0"/>
          <w:iCs w:val="0"/>
          <w:caps w:val="0"/>
          <w:color w:val="auto"/>
          <w:spacing w:val="0"/>
          <w:sz w:val="24"/>
          <w:szCs w:val="24"/>
          <w:shd w:val="clear" w:color="auto" w:fill="FFFFFF"/>
          <w:lang w:val="en-US" w:eastAsia="zh-CN"/>
        </w:rPr>
      </w:pPr>
    </w:p>
    <w:p>
      <w:pPr>
        <w:pStyle w:val="3"/>
        <w:keepNext w:val="0"/>
        <w:keepLines w:val="0"/>
        <w:pageBreakBefore w:val="0"/>
        <w:kinsoku/>
        <w:wordWrap/>
        <w:overflowPunct/>
        <w:topLinePunct w:val="0"/>
        <w:autoSpaceDE/>
        <w:bidi w:val="0"/>
        <w:adjustRightInd/>
        <w:snapToGrid/>
        <w:spacing w:line="360" w:lineRule="exact"/>
        <w:jc w:val="center"/>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黑体" w:hAnsi="黑体" w:eastAsia="黑体" w:cs="黑体"/>
          <w:i w:val="0"/>
          <w:iCs w:val="0"/>
          <w:caps w:val="0"/>
          <w:color w:val="auto"/>
          <w:spacing w:val="0"/>
          <w:sz w:val="24"/>
          <w:szCs w:val="24"/>
          <w:shd w:val="clear" w:color="auto" w:fill="FFFFFF"/>
          <w:lang w:val="en-US" w:eastAsia="zh-CN"/>
        </w:rPr>
        <w:t>表1.3空调维修招标固定价格表（一拖多多联机空调人工费价格表）</w:t>
      </w:r>
    </w:p>
    <w:p>
      <w:pPr>
        <w:pStyle w:val="3"/>
        <w:keepNext w:val="0"/>
        <w:keepLines w:val="0"/>
        <w:pageBreakBefore w:val="0"/>
        <w:kinsoku/>
        <w:wordWrap/>
        <w:overflowPunct/>
        <w:topLinePunct w:val="0"/>
        <w:autoSpaceDE/>
        <w:bidi w:val="0"/>
        <w:adjustRightInd/>
        <w:snapToGrid/>
        <w:spacing w:line="360" w:lineRule="exact"/>
        <w:rPr>
          <w:rFonts w:hint="eastAsia" w:ascii="仿宋" w:hAnsi="仿宋" w:eastAsia="仿宋" w:cs="仿宋"/>
          <w:i w:val="0"/>
          <w:iCs w:val="0"/>
          <w:caps w:val="0"/>
          <w:color w:val="auto"/>
          <w:spacing w:val="0"/>
          <w:sz w:val="24"/>
          <w:szCs w:val="24"/>
          <w:shd w:val="clear" w:color="auto" w:fill="FFFFFF"/>
          <w:lang w:val="en-US" w:eastAsia="zh-CN"/>
        </w:rPr>
      </w:pPr>
    </w:p>
    <w:p>
      <w:pPr>
        <w:pStyle w:val="3"/>
        <w:keepNext w:val="0"/>
        <w:keepLines w:val="0"/>
        <w:pageBreakBefore w:val="0"/>
        <w:kinsoku/>
        <w:wordWrap/>
        <w:overflowPunct/>
        <w:topLinePunct w:val="0"/>
        <w:autoSpaceDE/>
        <w:bidi w:val="0"/>
        <w:adjustRightInd/>
        <w:snapToGrid/>
        <w:spacing w:line="360" w:lineRule="exact"/>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单位：元/次                                                结算货币：人民币</w:t>
      </w:r>
    </w:p>
    <w:tbl>
      <w:tblPr>
        <w:tblStyle w:val="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818"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both"/>
              <w:textAlignment w:val="auto"/>
              <w:rPr>
                <w:rFonts w:hint="eastAsia" w:ascii="仿宋" w:hAnsi="仿宋" w:eastAsia="仿宋" w:cs="仿宋"/>
                <w:color w:val="auto"/>
                <w:kern w:val="0"/>
                <w:sz w:val="24"/>
                <w:szCs w:val="24"/>
                <w:vertAlign w:val="baseline"/>
                <w:lang w:eastAsia="zh-CN"/>
              </w:rPr>
            </w:pPr>
            <w:r>
              <w:rPr>
                <w:rFonts w:hint="eastAsia" w:ascii="仿宋" w:hAnsi="仿宋" w:eastAsia="仿宋" w:cs="仿宋"/>
                <w:color w:val="auto"/>
                <w:kern w:val="0"/>
                <w:sz w:val="24"/>
                <w:szCs w:val="24"/>
                <w:vertAlign w:val="baseline"/>
                <w:lang w:eastAsia="zh-CN"/>
              </w:rPr>
              <w:t>简修</w:t>
            </w:r>
          </w:p>
        </w:tc>
        <w:tc>
          <w:tcPr>
            <w:tcW w:w="75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both"/>
              <w:textAlignment w:val="auto"/>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上门检查故障原因、调整各类线体、零部件、格栅、出风框、压力测量、机内异物排除、接线座、清洗滤网、加装排水嘴、更换遥控器或电池、风罩、面框、保险管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both"/>
              <w:textAlignment w:val="auto"/>
              <w:rPr>
                <w:rFonts w:hint="eastAsia" w:ascii="仿宋" w:hAnsi="仿宋" w:eastAsia="仿宋" w:cs="仿宋"/>
                <w:color w:val="auto"/>
                <w:kern w:val="0"/>
                <w:sz w:val="24"/>
                <w:szCs w:val="24"/>
                <w:vertAlign w:val="baseline"/>
                <w:lang w:eastAsia="zh-CN"/>
              </w:rPr>
            </w:pPr>
            <w:r>
              <w:rPr>
                <w:rFonts w:hint="eastAsia" w:ascii="仿宋" w:hAnsi="仿宋" w:eastAsia="仿宋" w:cs="仿宋"/>
                <w:color w:val="auto"/>
                <w:kern w:val="0"/>
                <w:sz w:val="24"/>
                <w:szCs w:val="24"/>
                <w:vertAlign w:val="baseline"/>
                <w:lang w:eastAsia="zh-CN"/>
              </w:rPr>
              <w:t>小修</w:t>
            </w:r>
          </w:p>
        </w:tc>
        <w:tc>
          <w:tcPr>
            <w:tcW w:w="75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exact"/>
              <w:jc w:val="both"/>
              <w:textAlignment w:val="auto"/>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显示盒/板、宾馆插卡模块、掉电记忆模块、网络模块、按键面板、低温制冷模块、数据转换器、电辅热辅助板、电极、电源模块、水位检测接口模块、电子锁芯片、微压计、接触器、保险管、变压器、电容、管温传感器、线控器、集控器、阀线圈、继电器、热水水位开关、压缩机线组、断路器、电抗器、浪涌抑制器、温控器、电解电容、风压开关、整流桥堆、加热带、漏电保护电源线、燃气阀、出风网罩、外机风轮、排水软管、皮带、点火针、顶盖网罩、水箱进/出水管、安全阀、Y型过滤器、水流开关、进水单向阀、排气阀、排水接头、水压表、水压开关、温度压力安全阀、文丘里管、内机风轮蜗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中修（电器）</w:t>
            </w:r>
          </w:p>
        </w:tc>
        <w:tc>
          <w:tcPr>
            <w:tcW w:w="752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主控板、变频模块、电源滤波板、防雷击板、风机模块、风机驱动板、加湿控制板、PFC电感、继电器辅助板、三通阀马达、电机、内机电加热、水泵、电磁阀、内机水位开关、风机调速变频器、电加热组件、水用电加热管、联轴器、接水盘、内机风轮、内机轴承座、内机连接轴、电机支架、排烟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中修（系统）</w:t>
            </w:r>
          </w:p>
        </w:tc>
        <w:tc>
          <w:tcPr>
            <w:tcW w:w="752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冷媒加热组件、温水阀、加湿桶、镁棒、压力传感器(需焊接)、压力开关(需焊接)、节流部件、单向阀（氟系统）、过滤器（氟系统）、压力控制器、充油型压力表、膨胀罐、水力组件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大修</w:t>
            </w:r>
          </w:p>
        </w:tc>
        <w:tc>
          <w:tcPr>
            <w:tcW w:w="752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压缩机、四通阀、换热器（壳管、套管、板换）、气液分离器、油分离器、水箱、干燥过滤器、壳管端盖垫片、内机内置节流部件</w:t>
            </w:r>
          </w:p>
        </w:tc>
      </w:tr>
    </w:tbl>
    <w:tbl>
      <w:tblPr>
        <w:tblStyle w:val="6"/>
        <w:tblW w:w="9330" w:type="dxa"/>
        <w:tblInd w:w="-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245"/>
        <w:gridCol w:w="1140"/>
        <w:gridCol w:w="1635"/>
        <w:gridCol w:w="177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机型及规格</w:t>
            </w: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简修</w:t>
            </w:r>
          </w:p>
        </w:tc>
        <w:tc>
          <w:tcPr>
            <w:tcW w:w="11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小修</w:t>
            </w:r>
          </w:p>
        </w:tc>
        <w:tc>
          <w:tcPr>
            <w:tcW w:w="16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中修（电器）</w:t>
            </w:r>
          </w:p>
        </w:tc>
        <w:tc>
          <w:tcPr>
            <w:tcW w:w="17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中修（系统）</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1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Q≤18KW（内机）</w:t>
            </w:r>
          </w:p>
        </w:tc>
        <w:tc>
          <w:tcPr>
            <w:tcW w:w="12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1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10＜Q≤33.5KW</w:t>
            </w:r>
          </w:p>
        </w:tc>
        <w:tc>
          <w:tcPr>
            <w:tcW w:w="12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1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40＜Q≤45KW</w:t>
            </w:r>
          </w:p>
        </w:tc>
        <w:tc>
          <w:tcPr>
            <w:tcW w:w="12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81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Q≥45KW</w:t>
            </w:r>
          </w:p>
        </w:tc>
        <w:tc>
          <w:tcPr>
            <w:tcW w:w="12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1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2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2.维修结算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①一拖一单元机空调维修单价：表1.1中维修项目单价</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仿宋" w:hAnsi="仿宋" w:eastAsia="黑体" w:cs="仿宋"/>
          <w:color w:val="auto"/>
          <w:sz w:val="32"/>
          <w:szCs w:val="32"/>
          <w:lang w:eastAsia="zh-CN"/>
        </w:rPr>
      </w:pPr>
      <w:r>
        <w:rPr>
          <w:rFonts w:hint="eastAsia" w:ascii="仿宋" w:hAnsi="仿宋" w:eastAsia="仿宋" w:cs="仿宋"/>
          <w:i w:val="0"/>
          <w:iCs w:val="0"/>
          <w:caps w:val="0"/>
          <w:color w:val="auto"/>
          <w:spacing w:val="0"/>
          <w:sz w:val="24"/>
          <w:szCs w:val="24"/>
          <w:shd w:val="clear" w:color="auto" w:fill="FFFFFF"/>
          <w:lang w:val="en-US" w:eastAsia="zh-CN"/>
        </w:rPr>
        <w:t>②一拖多多联机空调维修单价：（表1.2中维修配件单价＋表1.3中维修人工费单价）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宋体" w:hAnsi="宋体" w:cs="宋体"/>
          <w:i w:val="0"/>
          <w:iCs w:val="0"/>
          <w:caps w:val="0"/>
          <w:color w:val="auto"/>
          <w:spacing w:val="0"/>
          <w:sz w:val="32"/>
          <w:szCs w:val="32"/>
          <w:shd w:val="clear" w:color="auto" w:fill="FFFFFF"/>
          <w:lang w:val="en-US" w:eastAsia="zh-CN"/>
        </w:rPr>
        <w:t>七</w:t>
      </w:r>
      <w:r>
        <w:rPr>
          <w:rFonts w:hint="eastAsia" w:ascii="宋体" w:hAnsi="宋体" w:eastAsia="宋体" w:cs="宋体"/>
          <w:i w:val="0"/>
          <w:iCs w:val="0"/>
          <w:caps w:val="0"/>
          <w:color w:val="auto"/>
          <w:spacing w:val="0"/>
          <w:sz w:val="32"/>
          <w:szCs w:val="32"/>
          <w:shd w:val="clear" w:color="auto" w:fill="FFFFFF"/>
          <w:lang w:val="en-US" w:eastAsia="zh-CN"/>
        </w:rPr>
        <w:t>、服务承诺书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我单位可以完全按照贵单位本次市场调研文件附件一中</w:t>
      </w:r>
      <w:r>
        <w:rPr>
          <w:rFonts w:hint="eastAsia" w:ascii="仿宋" w:hAnsi="仿宋" w:eastAsia="仿宋" w:cs="仿宋"/>
          <w:i w:val="0"/>
          <w:iCs w:val="0"/>
          <w:caps w:val="0"/>
          <w:color w:val="auto"/>
          <w:spacing w:val="0"/>
          <w:sz w:val="32"/>
          <w:szCs w:val="32"/>
          <w:u w:val="single"/>
          <w:shd w:val="clear" w:color="auto" w:fill="FFFFFF"/>
          <w:lang w:val="en-US" w:eastAsia="zh-CN"/>
        </w:rPr>
        <w:t>合同包  （项目名称：            ）</w:t>
      </w:r>
      <w:r>
        <w:rPr>
          <w:rFonts w:hint="eastAsia" w:ascii="仿宋" w:hAnsi="仿宋" w:eastAsia="仿宋" w:cs="仿宋"/>
          <w:i w:val="0"/>
          <w:iCs w:val="0"/>
          <w:caps w:val="0"/>
          <w:color w:val="auto"/>
          <w:spacing w:val="0"/>
          <w:sz w:val="32"/>
          <w:szCs w:val="32"/>
          <w:shd w:val="clear" w:color="auto" w:fill="FFFFFF"/>
          <w:lang w:val="en-US" w:eastAsia="zh-CN"/>
        </w:rPr>
        <w:t>所约定的要求向贵单位提供相应服务，除所报价格外不再收取其他费用。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bookmarkStart w:id="0" w:name="_GoBack"/>
      <w:bookmarkEnd w:id="0"/>
    </w:p>
    <w:sectPr>
      <w:footerReference r:id="rId3" w:type="default"/>
      <w:pgSz w:w="12240" w:h="15840"/>
      <w:pgMar w:top="1701" w:right="1474" w:bottom="1417" w:left="147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3827A"/>
    <w:multiLevelType w:val="singleLevel"/>
    <w:tmpl w:val="24F3827A"/>
    <w:lvl w:ilvl="0" w:tentative="0">
      <w:start w:val="1"/>
      <w:numFmt w:val="decimal"/>
      <w:lvlText w:val="%1."/>
      <w:lvlJc w:val="left"/>
      <w:pPr>
        <w:tabs>
          <w:tab w:val="left" w:pos="312"/>
        </w:tabs>
        <w:ind w:left="8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30836"/>
    <w:rsid w:val="01D3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bCs/>
      <w:sz w:val="32"/>
      <w:szCs w:val="32"/>
    </w:rPr>
  </w:style>
  <w:style w:type="paragraph" w:styleId="3">
    <w:name w:val="Normal Indent"/>
    <w:basedOn w:val="1"/>
    <w:qFormat/>
    <w:uiPriority w:val="0"/>
    <w:pPr>
      <w:ind w:firstLine="420"/>
    </w:pPr>
    <w:rPr>
      <w:kern w:val="2"/>
      <w:sz w:val="21"/>
    </w:rPr>
  </w:style>
  <w:style w:type="paragraph" w:styleId="4">
    <w:name w:val="footer"/>
    <w:basedOn w:val="1"/>
    <w:uiPriority w:val="0"/>
    <w:pPr>
      <w:tabs>
        <w:tab w:val="center" w:pos="4153"/>
        <w:tab w:val="right" w:pos="8306"/>
      </w:tabs>
      <w:snapToGrid w:val="0"/>
      <w:jc w:val="left"/>
    </w:pPr>
    <w:rPr>
      <w:kern w:val="2"/>
      <w:sz w:val="18"/>
      <w:szCs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qFormat/>
    <w:uiPriority w:val="0"/>
    <w:rPr>
      <w:rFonts w:hint="eastAsia" w:ascii="宋体" w:hAnsi="宋体" w:eastAsia="宋体" w:cs="宋体"/>
      <w:color w:val="000000"/>
      <w:sz w:val="28"/>
      <w:szCs w:val="28"/>
      <w:u w:val="none"/>
    </w:rPr>
  </w:style>
  <w:style w:type="character" w:customStyle="1" w:styleId="10">
    <w:name w:val="font31"/>
    <w:basedOn w:val="8"/>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2024-06-28T10:14:00Z</dcterms:created>
  <dc:creator>金橙</dc:creator>
  <cp:lastModifiedBy>金橙</cp:lastModifiedBy>
  <dcterms:modified xsi:type="dcterms:W3CDTF">2024-06-28T10:16:25Z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A8FDA3848C7C4A7E9742774C0F5A4F9C</vt:lpwstr>
  </property>
</Properties>
</file>