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有效期内营业执照复印件（三证合一）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二、委托代理人及法定代表人的有效身份证明复印件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（一）法定代表人的有效身份证明复印件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（二）委托代理人的有效身份证明复印件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三、法定代表人授权委托书原件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(委托代理人是法定代表人的无需提供)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合同包1（项目名称：2025年手术室层流空调维保服务）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的市场调研，全权代表我方处理本次市场调研过程的一切事宜，包括但不限于报价、澄清、声明等。被授权人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在本次市场调研过程中所签署的一切文件，我方均予以认可并对此承担责任。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90天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内有效。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法定代表人：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法定代表人联系电话：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四、三年内无违法记录书面声明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致福建中医药大学附属第三人民医院：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参加贵院组织的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合同包1（项目名称：2025年手术室层流空调维保服务）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的市场调研前三年内，我方在经营活动中没有违法记录，也无行贿犯罪记录，否则产生不利后果由我方承担责任。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特此声明！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被授权代表（签字）：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五、具备履行合同所必需设备和专业技术能力的声明函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致：福建中医药大学附属第三人民医院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我方具备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履行合同所必需设备和专业技术能力，否则产生不利后果由我方承担责任。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特此声明。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800" w:leftChars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合同包中未要求提供相关“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具备履行合同所必需设备和专业技术能力专项证明材料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”的，须提供本声明函；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800" w:leftChars="0" w:right="0" w:firstLine="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合同包中要求提供“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具备履行合同所必需设备和专业技术能力专项证明材料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”且报价人已提交相关材料的，报价人呢可不提供本声明函；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800" w:leftChars="0" w:right="0" w:firstLine="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请报价人根据实际情况如实声明，否则视为提供虚假材料。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法定代表人：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法定代表人联系电话：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被授权代表人联系电话：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方案书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（一）报价文件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1.报价一览表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金额单位：人民币元</w:t>
      </w:r>
    </w:p>
    <w:tbl>
      <w:tblPr>
        <w:tblStyle w:val="5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685"/>
        <w:gridCol w:w="723"/>
        <w:gridCol w:w="914"/>
        <w:gridCol w:w="113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合同包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项目名称</w:t>
            </w:r>
          </w:p>
        </w:tc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数量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单位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预算金额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报价人报价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2025年手术室层流空调维保服务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15万元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719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u w:val="single"/>
                <w:shd w:val="clear" w:color="auto" w:fill="FFFFFF"/>
                <w:lang w:val="en-US" w:eastAsia="zh-CN" w:bidi="ar-SA"/>
              </w:rPr>
              <w:t xml:space="preserve"> 大写：人民币    万   仟   佰  拾   元   角  分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u w:val="single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注：1.以上报价均已包含税费；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2.本次报价有效期180天。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、服务承诺书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致福建中医药大学附属第三人民医院：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我单位可以完全按照贵单位本次市场调研文件中合同包1 （项目名称2025年手术室层流空调维保服务）所约定的要求向贵单位提供相应服务，除所报价格外不再收取其他费用。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被授权代表（签字）：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报价单位（盖章）：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3" w:type="default"/>
      <w:pgSz w:w="12240" w:h="15840"/>
      <w:pgMar w:top="1701" w:right="1474" w:bottom="1417" w:left="1474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3827A"/>
    <w:multiLevelType w:val="singleLevel"/>
    <w:tmpl w:val="24F3827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3702"/>
    <w:rsid w:val="5AF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2024-06-28T09:58:00Z</dcterms:created>
  <dc:creator>金橙</dc:creator>
  <cp:lastModifiedBy>金橙</cp:lastModifiedBy>
  <dcterms:modified xsi:type="dcterms:W3CDTF">2024-06-28T09:59:25Z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D6D99B8C605D48DE82D527B80E3A0AAA</vt:lpwstr>
  </property>
</Properties>
</file>