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福建中医药大学附属第三人民医院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2023-2026布草洗涤服务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项目技术和商务要求</w:t>
      </w:r>
    </w:p>
    <w:p>
      <w:pPr>
        <w:spacing w:before="156" w:beforeLines="50" w:after="156" w:afterLines="50" w:line="520" w:lineRule="exact"/>
        <w:ind w:firstLine="643" w:firstLineChars="200"/>
        <w:rPr>
          <w:rFonts w:hint="eastAsia" w:ascii="仿宋_GB2312" w:eastAsia="黑体"/>
          <w:b/>
          <w:bCs/>
          <w:sz w:val="32"/>
          <w:szCs w:val="32"/>
        </w:rPr>
      </w:pPr>
    </w:p>
    <w:p>
      <w:pPr>
        <w:spacing w:before="156" w:beforeLines="50" w:after="156" w:afterLines="50" w:line="520" w:lineRule="exact"/>
        <w:ind w:firstLine="643" w:firstLineChars="200"/>
        <w:rPr>
          <w:rFonts w:hint="eastAsia" w:ascii="仿宋_GB2312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黑体"/>
          <w:b/>
          <w:bCs/>
          <w:sz w:val="32"/>
          <w:szCs w:val="32"/>
        </w:rPr>
        <w:t>一、</w:t>
      </w:r>
      <w:r>
        <w:rPr>
          <w:rFonts w:hint="eastAsia" w:ascii="仿宋_GB2312" w:eastAsia="黑体"/>
          <w:b/>
          <w:bCs/>
          <w:sz w:val="32"/>
          <w:szCs w:val="32"/>
          <w:lang w:eastAsia="zh-CN"/>
        </w:rPr>
        <w:t>采购内容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2883"/>
        <w:gridCol w:w="1672"/>
        <w:gridCol w:w="36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采购标的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服务范围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服务要求</w:t>
            </w:r>
          </w:p>
        </w:tc>
        <w:tc>
          <w:tcPr>
            <w:tcW w:w="3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服务时间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其他服务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负责医院内所有医用被服物品、工作人员被服、工作服等的洗涤，包括下收，下送、缝补、折叠和熨烫等服务。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负责医院内所有医用被服物品、工作人员被服、工作服等的洗涤，包括下收，下送、缝补、折叠和熨烫等服务。</w:t>
            </w:r>
          </w:p>
        </w:tc>
        <w:tc>
          <w:tcPr>
            <w:tcW w:w="3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lang w:val="en-US" w:eastAsia="zh-CN"/>
              </w:rPr>
              <w:t>负责医院内所有医用被服物品、工作人员被服、工作服等的洗涤，包括下收，下送、缝补、折叠和熨烫等服务。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ind w:firstLine="643" w:firstLineChars="200"/>
        <w:textAlignment w:val="auto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二、交货方式和交货</w:t>
      </w: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1.交货方式：送货至甲方指定地点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2交货地点：福建中医药大学附属第三人民医院</w:t>
      </w:r>
    </w:p>
    <w:p>
      <w:pPr>
        <w:spacing w:before="156" w:beforeLines="50" w:after="156" w:afterLines="50" w:line="520" w:lineRule="exact"/>
        <w:ind w:firstLine="643" w:firstLineChars="200"/>
        <w:rPr>
          <w:rFonts w:hint="eastAsia" w:eastAsia="黑体"/>
          <w:b/>
          <w:bCs/>
          <w:sz w:val="32"/>
          <w:szCs w:val="32"/>
        </w:rPr>
        <w:sectPr>
          <w:footerReference r:id="rId3" w:type="default"/>
          <w:pgSz w:w="11906" w:h="16838"/>
          <w:pgMar w:top="1247" w:right="1134" w:bottom="1134" w:left="124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spacing w:before="156" w:beforeLines="50" w:after="156" w:afterLines="50" w:line="52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三、具体洗涤品目</w:t>
      </w:r>
      <w:r>
        <w:rPr>
          <w:rFonts w:eastAsia="黑体"/>
          <w:b/>
          <w:bCs/>
          <w:sz w:val="32"/>
          <w:szCs w:val="32"/>
        </w:rPr>
        <w:t>清单</w:t>
      </w:r>
    </w:p>
    <w:p>
      <w:pPr>
        <w:spacing w:line="520" w:lineRule="exact"/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>供货清单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  <w:lang w:eastAsia="zh-CN"/>
        </w:rPr>
        <w:t>详见附件三。</w:t>
      </w:r>
    </w:p>
    <w:p>
      <w:pPr>
        <w:pStyle w:val="8"/>
        <w:keepNext w:val="0"/>
        <w:keepLines w:val="0"/>
        <w:widowControl/>
        <w:suppressLineNumbers w:val="0"/>
        <w:ind w:left="0" w:right="-180" w:firstLine="0"/>
        <w:rPr>
          <w:rFonts w:hint="eastAsia" w:eastAsiaTheme="minorEastAsia"/>
          <w:lang w:eastAsia="zh-CN"/>
        </w:rPr>
      </w:pPr>
    </w:p>
    <w:sectPr>
      <w:footerReference r:id="rId4" w:type="default"/>
      <w:pgSz w:w="11906" w:h="16838"/>
      <w:pgMar w:top="1247" w:right="1134" w:bottom="1134" w:left="124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MDc4OTM4MzY1MDE5ZGYyOTk0OGU2ZWQ2ZjQ4NTUifQ=="/>
  </w:docVars>
  <w:rsids>
    <w:rsidRoot w:val="006332C1"/>
    <w:rsid w:val="0011664E"/>
    <w:rsid w:val="001D129D"/>
    <w:rsid w:val="00261C08"/>
    <w:rsid w:val="00592C5C"/>
    <w:rsid w:val="005B1010"/>
    <w:rsid w:val="006332C1"/>
    <w:rsid w:val="00B31CB2"/>
    <w:rsid w:val="00BC3348"/>
    <w:rsid w:val="00CB6FF3"/>
    <w:rsid w:val="00EB40CC"/>
    <w:rsid w:val="00FF6DD2"/>
    <w:rsid w:val="02E21672"/>
    <w:rsid w:val="03DD2F64"/>
    <w:rsid w:val="05547D1F"/>
    <w:rsid w:val="0DC30FAC"/>
    <w:rsid w:val="1B2D28FA"/>
    <w:rsid w:val="1FC35B23"/>
    <w:rsid w:val="2106195D"/>
    <w:rsid w:val="22D517A6"/>
    <w:rsid w:val="29575087"/>
    <w:rsid w:val="2A461551"/>
    <w:rsid w:val="2CB011A9"/>
    <w:rsid w:val="2CC25B19"/>
    <w:rsid w:val="2DF07D99"/>
    <w:rsid w:val="39B33819"/>
    <w:rsid w:val="3C445B93"/>
    <w:rsid w:val="3C4E1187"/>
    <w:rsid w:val="3CC45FFD"/>
    <w:rsid w:val="3D3F6549"/>
    <w:rsid w:val="3F932540"/>
    <w:rsid w:val="3FF7150B"/>
    <w:rsid w:val="44355D8C"/>
    <w:rsid w:val="458E4A39"/>
    <w:rsid w:val="4A99624A"/>
    <w:rsid w:val="4EB74CDA"/>
    <w:rsid w:val="58840B41"/>
    <w:rsid w:val="5EFE44D9"/>
    <w:rsid w:val="5FF172B1"/>
    <w:rsid w:val="61044B56"/>
    <w:rsid w:val="61625094"/>
    <w:rsid w:val="61812BDE"/>
    <w:rsid w:val="6E3002D9"/>
    <w:rsid w:val="73D1264C"/>
    <w:rsid w:val="778F763C"/>
    <w:rsid w:val="79D34F05"/>
    <w:rsid w:val="79FE2DC7"/>
    <w:rsid w:val="7DD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/>
      <w:kern w:val="0"/>
      <w:sz w:val="24"/>
    </w:rPr>
  </w:style>
  <w:style w:type="paragraph" w:styleId="3">
    <w:name w:val="Body Text"/>
    <w:basedOn w:val="1"/>
    <w:next w:val="4"/>
    <w:qFormat/>
    <w:uiPriority w:val="0"/>
    <w:rPr>
      <w:rFonts w:ascii="Arial" w:hAnsi="Arial"/>
      <w:color w:val="000000"/>
      <w:szCs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_1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3595</Words>
  <Characters>3675</Characters>
  <Lines>15</Lines>
  <Paragraphs>4</Paragraphs>
  <TotalTime>4</TotalTime>
  <ScaleCrop>false</ScaleCrop>
  <LinksUpToDate>false</LinksUpToDate>
  <CharactersWithSpaces>3676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2021-09-12T06:56:00Z</dcterms:created>
  <dc:creator>11111111</dc:creator>
  <cp:lastModifiedBy>不欠木</cp:lastModifiedBy>
  <cp:lastPrinted>2021-09-13T08:18:00Z</cp:lastPrinted>
  <dcterms:modified xsi:type="dcterms:W3CDTF">2023-08-15T01:12:10Z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1E3058BAE8A64B8EA5D6997A92017925</vt:lpwstr>
  </property>
</Properties>
</file>